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4540C0" w:rsidP="00454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0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43.03.01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8C4722" w:rsidRPr="00CD2999" w:rsidRDefault="00FD154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FD1547" w:rsidRDefault="00FD154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0B5A22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9" w:type="dxa"/>
          </w:tcPr>
          <w:p w:rsidR="00CF0E8D" w:rsidRPr="000B5A22" w:rsidRDefault="000B5A2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A22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в сервисе и информационная безопасность</w:t>
            </w:r>
          </w:p>
        </w:tc>
        <w:tc>
          <w:tcPr>
            <w:tcW w:w="4929" w:type="dxa"/>
          </w:tcPr>
          <w:p w:rsidR="00CF0E8D" w:rsidRPr="00CD2999" w:rsidRDefault="000B5A2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966" w:type="pct"/>
        <w:tblLayout w:type="fixed"/>
        <w:tblLook w:val="04A0"/>
      </w:tblPr>
      <w:tblGrid>
        <w:gridCol w:w="569"/>
        <w:gridCol w:w="5395"/>
        <w:gridCol w:w="1116"/>
        <w:gridCol w:w="702"/>
        <w:gridCol w:w="832"/>
        <w:gridCol w:w="4892"/>
        <w:gridCol w:w="1218"/>
        <w:gridCol w:w="1088"/>
      </w:tblGrid>
      <w:tr w:rsidR="00C60874" w:rsidRPr="00CD2999" w:rsidTr="00E56AE9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E56AE9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023F7C" w:rsidP="0002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7C">
              <w:rPr>
                <w:rFonts w:ascii="Times New Roman" w:hAnsi="Times New Roman" w:cs="Times New Roman"/>
                <w:iCs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задач.</w:t>
            </w:r>
          </w:p>
        </w:tc>
      </w:tr>
      <w:tr w:rsidR="00AF1554" w:rsidRPr="00CD2999" w:rsidTr="00E56AE9">
        <w:trPr>
          <w:cantSplit/>
          <w:trHeight w:val="3462"/>
        </w:trPr>
        <w:tc>
          <w:tcPr>
            <w:tcW w:w="180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6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2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47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85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44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7DC7" w:rsidRPr="00CD2999" w:rsidTr="00E56AE9">
        <w:trPr>
          <w:cantSplit/>
          <w:trHeight w:val="1134"/>
        </w:trPr>
        <w:tc>
          <w:tcPr>
            <w:tcW w:w="180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06" w:type="pct"/>
          </w:tcPr>
          <w:p w:rsidR="00AF7DC7" w:rsidRPr="00082089" w:rsidRDefault="00AF7DC7" w:rsidP="00AF7DC7">
            <w:pPr>
              <w:pStyle w:val="Default"/>
              <w:rPr>
                <w:b/>
                <w:iCs/>
              </w:rPr>
            </w:pPr>
            <w:r w:rsidRPr="00082089">
              <w:rPr>
                <w:b/>
                <w:iCs/>
              </w:rPr>
              <w:t>УК-1.1 Знает:</w:t>
            </w:r>
          </w:p>
          <w:p w:rsidR="00AF7DC7" w:rsidRPr="00082089" w:rsidRDefault="00AF7DC7" w:rsidP="00AF7DC7">
            <w:pPr>
              <w:pStyle w:val="Default"/>
              <w:jc w:val="both"/>
              <w:rPr>
                <w:iCs/>
              </w:rPr>
            </w:pPr>
            <w:r w:rsidRPr="00082089">
              <w:rPr>
                <w:b/>
                <w:iCs/>
              </w:rPr>
              <w:t xml:space="preserve">– </w:t>
            </w:r>
            <w:r w:rsidRPr="00082089">
              <w:rPr>
                <w:iCs/>
              </w:rPr>
              <w:t>методы анализа задачи, в том числе методы критического анализа задачи;</w:t>
            </w:r>
          </w:p>
          <w:p w:rsidR="00AF7DC7" w:rsidRPr="00082089" w:rsidRDefault="00AF7DC7" w:rsidP="00AF7DC7">
            <w:pPr>
              <w:pStyle w:val="Default"/>
              <w:jc w:val="both"/>
              <w:rPr>
                <w:iCs/>
              </w:rPr>
            </w:pPr>
            <w:r w:rsidRPr="00082089">
              <w:rPr>
                <w:b/>
                <w:iCs/>
              </w:rPr>
              <w:t>–</w:t>
            </w:r>
            <w:r w:rsidRPr="00082089">
              <w:rPr>
                <w:iCs/>
              </w:rPr>
              <w:t xml:space="preserve"> правила декомпозиции задачи;</w:t>
            </w:r>
          </w:p>
          <w:p w:rsidR="00AF7DC7" w:rsidRPr="00082089" w:rsidRDefault="00AF7DC7" w:rsidP="00AF7DC7">
            <w:pPr>
              <w:pStyle w:val="Default"/>
              <w:jc w:val="both"/>
              <w:rPr>
                <w:b/>
                <w:iCs/>
              </w:rPr>
            </w:pPr>
            <w:r w:rsidRPr="00082089">
              <w:rPr>
                <w:b/>
                <w:iCs/>
              </w:rPr>
              <w:t xml:space="preserve">– </w:t>
            </w:r>
            <w:r w:rsidRPr="00082089">
              <w:rPr>
                <w:iCs/>
              </w:rPr>
              <w:t>различные варианты решения задачи;</w:t>
            </w:r>
          </w:p>
          <w:p w:rsidR="00AF7DC7" w:rsidRPr="00082089" w:rsidRDefault="00AF7DC7" w:rsidP="00AF7DC7">
            <w:pPr>
              <w:pStyle w:val="Default"/>
              <w:jc w:val="both"/>
            </w:pPr>
            <w:r w:rsidRPr="00082089">
              <w:rPr>
                <w:b/>
              </w:rPr>
              <w:t xml:space="preserve">– </w:t>
            </w:r>
            <w:r w:rsidRPr="00082089">
              <w:t>методы оценки вариантов решения задачи;</w:t>
            </w:r>
          </w:p>
          <w:p w:rsidR="00AF7DC7" w:rsidRPr="00082089" w:rsidRDefault="00AF7DC7" w:rsidP="00AF7DC7">
            <w:pPr>
              <w:pStyle w:val="Default"/>
              <w:jc w:val="both"/>
              <w:rPr>
                <w:iCs/>
              </w:rPr>
            </w:pPr>
            <w:r w:rsidRPr="00082089">
              <w:rPr>
                <w:iCs/>
              </w:rPr>
              <w:t>– возможные последствия решения задачи;</w:t>
            </w:r>
          </w:p>
          <w:p w:rsidR="00AF7DC7" w:rsidRPr="00082089" w:rsidRDefault="00AF7DC7" w:rsidP="00AF7DC7">
            <w:pPr>
              <w:pStyle w:val="Default"/>
              <w:jc w:val="both"/>
            </w:pPr>
            <w:r w:rsidRPr="00082089">
              <w:rPr>
                <w:iCs/>
              </w:rPr>
              <w:t>– методы оценки последствий возможных решений задачи.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2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47" w:type="pct"/>
            <w:vMerge w:val="restart"/>
          </w:tcPr>
          <w:p w:rsidR="00AF7DC7" w:rsidRDefault="00AF7DC7" w:rsidP="00A547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21D8">
              <w:rPr>
                <w:rFonts w:ascii="Times New Roman" w:hAnsi="Times New Roman" w:cs="Times New Roman"/>
                <w:i/>
                <w:sz w:val="24"/>
                <w:szCs w:val="24"/>
              </w:rPr>
              <w:t>Проанализируйте данные, сделайте расчет, и запишите развёрнутый обоснованный ответ.</w:t>
            </w:r>
          </w:p>
          <w:p w:rsidR="00A54719" w:rsidRPr="001C21D8" w:rsidRDefault="00A54719" w:rsidP="00A547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F7DC7" w:rsidRDefault="00AF7DC7" w:rsidP="00A54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D8">
              <w:rPr>
                <w:rFonts w:ascii="Times New Roman" w:hAnsi="Times New Roman" w:cs="Times New Roman"/>
                <w:sz w:val="24"/>
                <w:szCs w:val="24"/>
              </w:rPr>
              <w:t>Скорость передачи данных через ADSL-соединение равно 9216 байт/с. Передача файла через это соединение заняла 1 минуту. Определите размер файла в килобайтах.</w:t>
            </w:r>
          </w:p>
          <w:p w:rsidR="00AF7DC7" w:rsidRDefault="00AF7DC7" w:rsidP="00A54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Default="00AF7DC7" w:rsidP="00A54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1C21D8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1C21D8" w:rsidRDefault="00AF7DC7" w:rsidP="00AF7DC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823E1">
              <w:rPr>
                <w:rFonts w:ascii="Times New Roman" w:hAnsi="Times New Roman" w:cs="Times New Roman"/>
                <w:sz w:val="24"/>
                <w:szCs w:val="24"/>
              </w:rPr>
              <w:t xml:space="preserve">азмер файла в </w:t>
            </w:r>
            <w:r w:rsidRPr="001C21D8">
              <w:rPr>
                <w:rFonts w:ascii="Times New Roman" w:hAnsi="Times New Roman" w:cs="Times New Roman"/>
                <w:sz w:val="24"/>
                <w:szCs w:val="24"/>
              </w:rPr>
              <w:t>байтах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равен произведению скорости передачи данных (</w:t>
            </w:r>
            <w:r w:rsidRPr="001C21D8">
              <w:rPr>
                <w:rFonts w:ascii="Times New Roman" w:hAnsi="Times New Roman" w:cs="Times New Roman"/>
                <w:sz w:val="24"/>
                <w:szCs w:val="24"/>
              </w:rPr>
              <w:t>9216 байт/с.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времени передачи файла (1 минута=60 секунд). Ответ переводим из байт в Килобайты (1Кбайт = 1024 байта). Расчет:</w:t>
            </w:r>
          </w:p>
          <w:p w:rsidR="00AF7DC7" w:rsidRDefault="00AF7DC7" w:rsidP="00AF7DC7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D8">
              <w:rPr>
                <w:rFonts w:ascii="Times New Roman" w:hAnsi="Times New Roman" w:cs="Times New Roman"/>
                <w:sz w:val="24"/>
                <w:szCs w:val="24"/>
              </w:rPr>
              <w:t>9216*60/1024=540Кбайт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7DC7" w:rsidRPr="0023613E" w:rsidRDefault="00AF7DC7" w:rsidP="00AF7DC7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540 Кбайт.</w:t>
            </w:r>
          </w:p>
        </w:tc>
        <w:tc>
          <w:tcPr>
            <w:tcW w:w="344" w:type="pct"/>
            <w:vMerge w:val="restart"/>
          </w:tcPr>
          <w:p w:rsidR="00AF7DC7" w:rsidRPr="00DE73CE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7DC7" w:rsidRPr="0023613E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082089" w:rsidRDefault="00AF7DC7" w:rsidP="00AF7DC7">
            <w:pPr>
              <w:pStyle w:val="Default"/>
              <w:rPr>
                <w:b/>
                <w:iCs/>
              </w:rPr>
            </w:pPr>
            <w:r w:rsidRPr="00082089">
              <w:rPr>
                <w:b/>
                <w:iCs/>
              </w:rPr>
              <w:t>УК-1.1 Умеет:</w:t>
            </w:r>
          </w:p>
          <w:p w:rsidR="00AF7DC7" w:rsidRPr="00082089" w:rsidRDefault="00AF7DC7" w:rsidP="00AF7DC7">
            <w:pPr>
              <w:pStyle w:val="Default"/>
              <w:jc w:val="both"/>
              <w:rPr>
                <w:iCs/>
              </w:rPr>
            </w:pPr>
            <w:r w:rsidRPr="00082089">
              <w:rPr>
                <w:b/>
                <w:iCs/>
              </w:rPr>
              <w:t>–</w:t>
            </w:r>
            <w:r w:rsidRPr="00082089">
              <w:rPr>
                <w:iCs/>
              </w:rPr>
              <w:t xml:space="preserve"> находить и критически анализировать информацию, необходимую для решения поставленной задачи;</w:t>
            </w:r>
          </w:p>
          <w:p w:rsidR="00AF7DC7" w:rsidRPr="00082089" w:rsidRDefault="00AF7DC7" w:rsidP="00AF7DC7">
            <w:pPr>
              <w:pStyle w:val="Default"/>
              <w:jc w:val="both"/>
              <w:rPr>
                <w:iCs/>
              </w:rPr>
            </w:pPr>
            <w:r w:rsidRPr="00082089">
              <w:rPr>
                <w:b/>
                <w:iCs/>
              </w:rPr>
              <w:t>–</w:t>
            </w:r>
            <w:r w:rsidRPr="00082089">
              <w:rPr>
                <w:iCs/>
              </w:rPr>
              <w:t xml:space="preserve"> анализировать задачу;</w:t>
            </w:r>
          </w:p>
          <w:p w:rsidR="00AF7DC7" w:rsidRPr="00082089" w:rsidRDefault="00AF7DC7" w:rsidP="00AF7DC7">
            <w:pPr>
              <w:pStyle w:val="Default"/>
              <w:jc w:val="both"/>
              <w:rPr>
                <w:iCs/>
              </w:rPr>
            </w:pPr>
            <w:r w:rsidRPr="00082089">
              <w:rPr>
                <w:b/>
                <w:iCs/>
              </w:rPr>
              <w:t>–</w:t>
            </w:r>
            <w:r w:rsidRPr="00082089">
              <w:rPr>
                <w:iCs/>
              </w:rPr>
              <w:t xml:space="preserve"> осуществлять декомпозицию задачи;</w:t>
            </w:r>
          </w:p>
          <w:p w:rsidR="00AF7DC7" w:rsidRPr="00082089" w:rsidRDefault="00AF7DC7" w:rsidP="00AF7DC7">
            <w:pPr>
              <w:pStyle w:val="Default"/>
              <w:jc w:val="both"/>
              <w:rPr>
                <w:iCs/>
              </w:rPr>
            </w:pPr>
            <w:r w:rsidRPr="00082089">
              <w:rPr>
                <w:iCs/>
              </w:rPr>
              <w:t>– оценивать возможные варианты решения задачи, выделяя их достоинства и недостатки;</w:t>
            </w:r>
          </w:p>
          <w:p w:rsidR="00AF7DC7" w:rsidRPr="00082089" w:rsidRDefault="00AF7DC7" w:rsidP="00AF7DC7">
            <w:pPr>
              <w:pStyle w:val="Default"/>
              <w:jc w:val="both"/>
            </w:pPr>
            <w:r w:rsidRPr="00082089">
              <w:rPr>
                <w:iCs/>
              </w:rPr>
              <w:t>–</w:t>
            </w:r>
            <w:r w:rsidRPr="00082089">
              <w:rPr>
                <w:b/>
                <w:iCs/>
              </w:rPr>
              <w:t xml:space="preserve"> </w:t>
            </w:r>
            <w:r w:rsidRPr="00082089">
              <w:rPr>
                <w:iCs/>
              </w:rPr>
              <w:t>определять и оценивать последствия возможных решений задачи.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082089" w:rsidRDefault="00AF7DC7" w:rsidP="00AF7DC7">
            <w:pPr>
              <w:pStyle w:val="Default"/>
              <w:rPr>
                <w:b/>
              </w:rPr>
            </w:pPr>
            <w:r w:rsidRPr="00082089">
              <w:rPr>
                <w:b/>
                <w:iCs/>
              </w:rPr>
              <w:t xml:space="preserve">УК-1.1 </w:t>
            </w:r>
            <w:r w:rsidRPr="00082089">
              <w:rPr>
                <w:b/>
              </w:rPr>
              <w:t>Имеет навыки и/или опыт деятельности:</w:t>
            </w:r>
          </w:p>
          <w:p w:rsidR="00AF7DC7" w:rsidRPr="00082089" w:rsidRDefault="00AF7DC7" w:rsidP="00AF7DC7">
            <w:pPr>
              <w:pStyle w:val="Default"/>
              <w:jc w:val="both"/>
            </w:pPr>
            <w:r w:rsidRPr="00082089">
              <w:rPr>
                <w:b/>
              </w:rPr>
              <w:t>–</w:t>
            </w:r>
            <w:r w:rsidRPr="00082089">
              <w:t xml:space="preserve"> нахождения и критического анализа информации, </w:t>
            </w:r>
            <w:r w:rsidRPr="00082089">
              <w:rPr>
                <w:iCs/>
              </w:rPr>
              <w:t>необходимую для решения поставленной задачи</w:t>
            </w:r>
            <w:r w:rsidRPr="00082089">
              <w:t>;</w:t>
            </w:r>
          </w:p>
          <w:p w:rsidR="00AF7DC7" w:rsidRPr="00082089" w:rsidRDefault="00AF7DC7" w:rsidP="00AF7DC7">
            <w:pPr>
              <w:pStyle w:val="Default"/>
              <w:jc w:val="both"/>
            </w:pPr>
            <w:r w:rsidRPr="00082089">
              <w:rPr>
                <w:b/>
              </w:rPr>
              <w:t xml:space="preserve">– </w:t>
            </w:r>
            <w:r w:rsidRPr="00082089">
              <w:t>анализа задачи;</w:t>
            </w:r>
          </w:p>
          <w:p w:rsidR="00AF7DC7" w:rsidRPr="00082089" w:rsidRDefault="00AF7DC7" w:rsidP="00AF7DC7">
            <w:pPr>
              <w:pStyle w:val="Default"/>
              <w:jc w:val="both"/>
            </w:pPr>
            <w:r w:rsidRPr="00082089">
              <w:rPr>
                <w:b/>
              </w:rPr>
              <w:t>–</w:t>
            </w:r>
            <w:r w:rsidRPr="00082089">
              <w:t xml:space="preserve"> декомпозиции задачи;</w:t>
            </w:r>
          </w:p>
          <w:p w:rsidR="00AF7DC7" w:rsidRPr="00082089" w:rsidRDefault="00AF7DC7" w:rsidP="00AF7DC7">
            <w:pPr>
              <w:pStyle w:val="Default"/>
              <w:jc w:val="both"/>
              <w:rPr>
                <w:b/>
              </w:rPr>
            </w:pPr>
            <w:r w:rsidRPr="00082089">
              <w:rPr>
                <w:b/>
              </w:rPr>
              <w:t xml:space="preserve">– </w:t>
            </w:r>
            <w:r w:rsidRPr="00082089">
              <w:t>рассмотрения возможных вариантов решения задачи;</w:t>
            </w:r>
          </w:p>
          <w:p w:rsidR="00AF7DC7" w:rsidRPr="00082089" w:rsidRDefault="00AF7DC7" w:rsidP="00AF7DC7">
            <w:pPr>
              <w:pStyle w:val="Default"/>
              <w:jc w:val="both"/>
            </w:pPr>
            <w:r w:rsidRPr="00082089">
              <w:rPr>
                <w:b/>
              </w:rPr>
              <w:t xml:space="preserve">– </w:t>
            </w:r>
            <w:r w:rsidRPr="00082089">
              <w:t>оценки достоинств и недостатков вариантов решений задачи;</w:t>
            </w:r>
          </w:p>
          <w:p w:rsidR="00AF7DC7" w:rsidRPr="00082089" w:rsidRDefault="00AF7DC7" w:rsidP="00AF7DC7">
            <w:pPr>
              <w:pStyle w:val="Default"/>
              <w:jc w:val="both"/>
            </w:pPr>
            <w:r w:rsidRPr="00082089">
              <w:t>– определения последствий задачи;</w:t>
            </w:r>
          </w:p>
          <w:p w:rsidR="00AF7DC7" w:rsidRPr="00082089" w:rsidRDefault="00AF7DC7" w:rsidP="00AF7DC7">
            <w:pPr>
              <w:pStyle w:val="Default"/>
              <w:jc w:val="both"/>
            </w:pPr>
            <w:r w:rsidRPr="00082089">
              <w:t>– оценки</w:t>
            </w:r>
            <w:r w:rsidRPr="00082089">
              <w:rPr>
                <w:b/>
              </w:rPr>
              <w:t xml:space="preserve"> </w:t>
            </w:r>
            <w:r w:rsidRPr="00082089">
              <w:t>последствий</w:t>
            </w:r>
            <w:r w:rsidRPr="00082089">
              <w:rPr>
                <w:b/>
              </w:rPr>
              <w:t xml:space="preserve"> </w:t>
            </w:r>
            <w:r w:rsidRPr="00082089">
              <w:t>возможных решений задачи.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AF7DC7" w:rsidRPr="00CD2999" w:rsidRDefault="00AF7DC7" w:rsidP="00AF7DC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F7DC7" w:rsidRPr="00CD2999" w:rsidTr="00E56AE9"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AF7DC7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767">
              <w:rPr>
                <w:rFonts w:ascii="Times New Roman" w:hAnsi="Times New Roman" w:cs="Times New Roman"/>
                <w:sz w:val="24"/>
                <w:szCs w:val="24"/>
              </w:rPr>
              <w:t>ОПК-1. Способен применять технологические новации и современное программное обеспечение в сфере сервиса.</w:t>
            </w:r>
          </w:p>
          <w:p w:rsidR="00AF7DC7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  <w:iCs/>
              </w:rPr>
            </w:pPr>
            <w:r w:rsidRPr="00482E32">
              <w:rPr>
                <w:b/>
                <w:iCs/>
              </w:rPr>
              <w:t>ОПК-1.1 Знает: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>понятия информации; основных принципов и правил её хранения, обработки и представления; истории развития информации и вычислительной техники; общих принципов построения и работы вычислительных устройств; аппаратного обеспечение персонального компьютера; программного обеспечение персонального компьютера; основ защиты информации в вычислительных устройствах и сетях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потребность в технологических новациях в сфере сервиса; 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процесса сервиса, критериев выбора ресурсов и технических средств для его реализации; 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информационное обеспечение сервисной деятельности;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особенности поиска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внедрения 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основные программные продукты для сферы сервиса;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понятия об информационных процессах и принципах их организации, операционных системах, системах обработки текстов, системах машинной графики, программах создания мультимедийных презентаций, табличных процессорах, базах данных и системах управления базами данных, </w:t>
            </w:r>
            <w:r w:rsidRPr="00482E3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справочно-правовых системах,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вычислительных средах, компьютерных вирусах и приемах борьбы с ними; назначения и возможностях базового и прикладного программного обеспечения в сфере сервиса.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2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47" w:type="pct"/>
            <w:vMerge w:val="restart"/>
          </w:tcPr>
          <w:p w:rsidR="00AF7DC7" w:rsidRPr="00CD2999" w:rsidRDefault="00AF7DC7" w:rsidP="00AF7DC7">
            <w:pPr>
              <w:pStyle w:val="a7"/>
              <w:spacing w:before="0" w:beforeAutospacing="0" w:after="0" w:afterAutospacing="0"/>
              <w:ind w:left="0" w:right="0"/>
              <w:jc w:val="left"/>
              <w:rPr>
                <w:i/>
                <w:sz w:val="24"/>
                <w:szCs w:val="24"/>
              </w:rPr>
            </w:pPr>
            <w:r w:rsidRPr="003E073F">
              <w:rPr>
                <w:bCs/>
                <w:i/>
                <w:sz w:val="24"/>
                <w:szCs w:val="24"/>
              </w:rPr>
              <w:t>Сопоставьте названия программ и изображений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Pr="00CD2999">
              <w:rPr>
                <w:i/>
                <w:sz w:val="24"/>
                <w:szCs w:val="24"/>
              </w:rPr>
              <w:t>и установите соответствие.</w:t>
            </w: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AF7DC7" w:rsidRPr="00CD2999" w:rsidTr="002B4ED5">
              <w:tc>
                <w:tcPr>
                  <w:tcW w:w="1730" w:type="dxa"/>
                  <w:gridSpan w:val="2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Пиктограмма программы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программы</w:t>
                  </w:r>
                </w:p>
              </w:tc>
            </w:tr>
            <w:tr w:rsidR="00AF7DC7" w:rsidRPr="00CD2999" w:rsidTr="001C21D8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2FFB">
                    <w:rPr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419100" cy="449580"/>
                        <wp:effectExtent l="0" t="0" r="0" b="7620"/>
                        <wp:docPr id="6" name="Рисунок 6" descr="hello_html_m4010ffb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hello_html_m4010ffb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711188" w:rsidRDefault="00AF7DC7" w:rsidP="00AF7DC7">
                  <w:pPr>
                    <w:pStyle w:val="a7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proofErr w:type="spellStart"/>
                  <w:r w:rsidRPr="00711188">
                    <w:rPr>
                      <w:bCs/>
                      <w:sz w:val="28"/>
                      <w:szCs w:val="28"/>
                      <w:lang w:val="en-US"/>
                    </w:rPr>
                    <w:t>Avast</w:t>
                  </w:r>
                  <w:proofErr w:type="spellEnd"/>
                </w:p>
              </w:tc>
            </w:tr>
            <w:tr w:rsidR="00AF7DC7" w:rsidRPr="00CD2999" w:rsidTr="001C21D8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2FFB">
                    <w:rPr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411480" cy="419100"/>
                        <wp:effectExtent l="0" t="0" r="7620" b="0"/>
                        <wp:docPr id="5" name="Рисунок 5" descr="hello_html_m3cc1139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hello_html_m3cc1139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48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79078F" w:rsidRDefault="00AF7DC7" w:rsidP="00AF7DC7">
                  <w:pPr>
                    <w:pStyle w:val="a7"/>
                    <w:spacing w:before="0" w:beforeAutospacing="0" w:after="0" w:afterAutospacing="0"/>
                    <w:rPr>
                      <w:sz w:val="24"/>
                      <w:szCs w:val="24"/>
                    </w:rPr>
                  </w:pPr>
                  <w:r w:rsidRPr="0079078F">
                    <w:rPr>
                      <w:bCs/>
                      <w:sz w:val="24"/>
                      <w:szCs w:val="24"/>
                      <w:lang w:val="en-US"/>
                    </w:rPr>
                    <w:t>Nod 32</w:t>
                  </w:r>
                </w:p>
              </w:tc>
            </w:tr>
            <w:tr w:rsidR="00AF7DC7" w:rsidRPr="00CD2999" w:rsidTr="001C21D8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2FFB">
                    <w:rPr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609600" cy="411480"/>
                        <wp:effectExtent l="0" t="0" r="0" b="7620"/>
                        <wp:docPr id="4" name="Рисунок 4" descr="hello_html_m6e942b8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hello_html_m6e942b8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411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79078F" w:rsidRDefault="00AF7DC7" w:rsidP="00AF7DC7">
                  <w:pPr>
                    <w:pStyle w:val="a7"/>
                    <w:spacing w:before="0" w:beforeAutospacing="0" w:after="0" w:afterAutospacing="0"/>
                    <w:rPr>
                      <w:sz w:val="24"/>
                      <w:szCs w:val="24"/>
                    </w:rPr>
                  </w:pPr>
                  <w:proofErr w:type="spellStart"/>
                  <w:r w:rsidRPr="0079078F">
                    <w:rPr>
                      <w:bCs/>
                      <w:sz w:val="24"/>
                      <w:szCs w:val="24"/>
                    </w:rPr>
                    <w:t>Antivirus</w:t>
                  </w:r>
                  <w:proofErr w:type="spellEnd"/>
                  <w:r w:rsidRPr="0079078F">
                    <w:rPr>
                      <w:bCs/>
                      <w:sz w:val="24"/>
                      <w:szCs w:val="24"/>
                    </w:rPr>
                    <w:t> </w:t>
                  </w:r>
                  <w:proofErr w:type="spellStart"/>
                  <w:r w:rsidRPr="0079078F">
                    <w:rPr>
                      <w:bCs/>
                      <w:sz w:val="24"/>
                      <w:szCs w:val="24"/>
                    </w:rPr>
                    <w:t>Panda</w:t>
                  </w:r>
                  <w:proofErr w:type="spellEnd"/>
                </w:p>
              </w:tc>
            </w:tr>
            <w:tr w:rsidR="00AF7DC7" w:rsidRPr="00CD2999" w:rsidTr="001C21D8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2FFB">
                    <w:rPr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449580" cy="457200"/>
                        <wp:effectExtent l="0" t="0" r="7620" b="0"/>
                        <wp:docPr id="2" name="Рисунок 2" descr="hello_html_m587fe59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 descr="hello_html_m587fe59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58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79078F" w:rsidRDefault="00AF7DC7" w:rsidP="00AF7DC7">
                  <w:pPr>
                    <w:pStyle w:val="a7"/>
                    <w:spacing w:before="0" w:beforeAutospacing="0" w:after="0" w:afterAutospacing="0"/>
                    <w:rPr>
                      <w:sz w:val="24"/>
                      <w:szCs w:val="24"/>
                    </w:rPr>
                  </w:pPr>
                  <w:proofErr w:type="spellStart"/>
                  <w:r w:rsidRPr="0079078F">
                    <w:rPr>
                      <w:bCs/>
                      <w:sz w:val="24"/>
                      <w:szCs w:val="24"/>
                      <w:lang w:val="en-US"/>
                    </w:rPr>
                    <w:t>DrWeb</w:t>
                  </w:r>
                  <w:proofErr w:type="spellEnd"/>
                </w:p>
              </w:tc>
            </w:tr>
            <w:tr w:rsidR="00AF7DC7" w:rsidRPr="00CD2999" w:rsidTr="001C21D8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8" w:type="dxa"/>
                  <w:vAlign w:val="center"/>
                </w:tcPr>
                <w:p w:rsidR="00AF7DC7" w:rsidRPr="00F32FFB" w:rsidRDefault="00AF7DC7" w:rsidP="00AF7DC7">
                  <w:pPr>
                    <w:jc w:val="center"/>
                    <w:rPr>
                      <w:noProof/>
                      <w:color w:val="000000"/>
                    </w:rPr>
                  </w:pPr>
                  <w:r w:rsidRPr="00F32FFB">
                    <w:rPr>
                      <w:noProof/>
                      <w:color w:val="0000FF"/>
                      <w:lang w:eastAsia="ru-RU"/>
                    </w:rPr>
                    <w:drawing>
                      <wp:inline distT="0" distB="0" distL="0" distR="0">
                        <wp:extent cx="533400" cy="541020"/>
                        <wp:effectExtent l="0" t="0" r="0" b="0"/>
                        <wp:docPr id="1" name="Рисунок 1" descr="https://img01.rl0.ru/c3120c04ccae92538a4c291718f3f147/c450x455/xn----etbdrdfdojeaccbmjt6m.xn--p1ai/upload/000/u1/45/6c/0fc0145c.jpg">
                          <a:hlinkClick xmlns:a="http://schemas.openxmlformats.org/drawingml/2006/main" r:id="rId12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https://img01.rl0.ru/c3120c04ccae92538a4c291718f3f147/c450x455/xn----etbdrdfdojeaccbmjt6m.xn--p1ai/upload/000/u1/45/6c/0fc0145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41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79078F" w:rsidRDefault="00AF7DC7" w:rsidP="00AF7DC7">
                  <w:pPr>
                    <w:pStyle w:val="a7"/>
                    <w:spacing w:before="0" w:beforeAutospacing="0" w:after="0" w:afterAutospacing="0"/>
                    <w:rPr>
                      <w:sz w:val="24"/>
                      <w:szCs w:val="24"/>
                    </w:rPr>
                  </w:pPr>
                  <w:r w:rsidRPr="0079078F">
                    <w:rPr>
                      <w:bCs/>
                      <w:sz w:val="24"/>
                      <w:szCs w:val="24"/>
                      <w:lang w:val="en-US"/>
                    </w:rPr>
                    <w:t>Antivirus Kaspersky</w:t>
                  </w:r>
                </w:p>
              </w:tc>
            </w:tr>
            <w:tr w:rsidR="00AF7DC7" w:rsidRPr="00CD2999" w:rsidTr="001C21D8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418" w:type="dxa"/>
                  <w:vAlign w:val="center"/>
                </w:tcPr>
                <w:p w:rsidR="00AF7DC7" w:rsidRPr="00F32FFB" w:rsidRDefault="00AF7DC7" w:rsidP="00AF7DC7">
                  <w:pPr>
                    <w:jc w:val="center"/>
                    <w:rPr>
                      <w:noProof/>
                      <w:color w:val="0000FF"/>
                    </w:rPr>
                  </w:pPr>
                  <w:r w:rsidRPr="00F32FFB">
                    <w:rPr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449580" cy="441960"/>
                        <wp:effectExtent l="0" t="0" r="7620" b="0"/>
                        <wp:docPr id="3" name="Рисунок 3" descr="hello_html_1f83def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hello_html_1f83def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580" cy="4419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384E57" w:rsidRDefault="00AF7DC7" w:rsidP="00AF7DC7">
                  <w:pPr>
                    <w:pStyle w:val="a7"/>
                    <w:spacing w:before="0" w:beforeAutospacing="0" w:after="0" w:afterAutospacing="0"/>
                    <w:rPr>
                      <w:bCs/>
                      <w:sz w:val="24"/>
                      <w:szCs w:val="24"/>
                    </w:rPr>
                  </w:pPr>
                  <w:proofErr w:type="spellStart"/>
                  <w:r w:rsidRPr="0079078F">
                    <w:rPr>
                      <w:bCs/>
                      <w:sz w:val="24"/>
                      <w:szCs w:val="24"/>
                      <w:lang w:val="en-US"/>
                    </w:rPr>
                    <w:t>Antivir</w:t>
                  </w:r>
                  <w:proofErr w:type="spellEnd"/>
                  <w:r w:rsidRPr="0079078F"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76"/>
              <w:gridCol w:w="777"/>
              <w:gridCol w:w="777"/>
              <w:gridCol w:w="778"/>
              <w:gridCol w:w="778"/>
              <w:gridCol w:w="778"/>
            </w:tblGrid>
            <w:tr w:rsidR="00AF7DC7" w:rsidRPr="00CD2999" w:rsidTr="00711188">
              <w:tc>
                <w:tcPr>
                  <w:tcW w:w="776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78" w:type="dxa"/>
                </w:tcPr>
                <w:p w:rsidR="00AF7DC7" w:rsidRPr="00711188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AF7DC7" w:rsidRPr="00CD2999" w:rsidTr="00711188">
              <w:tc>
                <w:tcPr>
                  <w:tcW w:w="776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AF7DC7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810" w:rsidRPr="00CD2999" w:rsidRDefault="00BA2810" w:rsidP="00BA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А2Б6В4Г5Д1Е3</w:t>
            </w:r>
          </w:p>
        </w:tc>
        <w:tc>
          <w:tcPr>
            <w:tcW w:w="344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  <w:iCs/>
              </w:rPr>
            </w:pPr>
            <w:r w:rsidRPr="00482E32">
              <w:rPr>
                <w:b/>
                <w:iCs/>
              </w:rPr>
              <w:t>ОПК-1.1 Умеет: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t xml:space="preserve">– использовать технологии анализа потребности </w:t>
            </w:r>
            <w:r w:rsidRPr="00482E32">
              <w:rPr>
                <w:iCs/>
              </w:rPr>
              <w:t>в технологических новациях</w:t>
            </w:r>
            <w:r w:rsidRPr="00482E32">
              <w:t xml:space="preserve"> </w:t>
            </w:r>
            <w:r w:rsidRPr="00482E32">
              <w:rPr>
                <w:iCs/>
              </w:rPr>
              <w:t>и информационном обеспечении в сфере сервиса;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применять современное программное обеспечение в сервисной деятельности;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осуществлять поиск современных программных продуктов для сервисной деятельности;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t xml:space="preserve">– </w:t>
            </w:r>
            <w:r w:rsidRPr="00482E32">
              <w:rPr>
                <w:iCs/>
              </w:rPr>
              <w:t>осуществлять внедрение 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использовать стандартное программное обеспечение для профессиональной деятельности; использовать офисные пакеты прикладных программ общего назначения;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использовать специализированные пакеты прикладных программ для организации сервисной деятельности;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>– соблюдать основные требования информационной безопасности.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</w:rPr>
            </w:pPr>
            <w:r w:rsidRPr="00482E32">
              <w:rPr>
                <w:b/>
                <w:iCs/>
              </w:rPr>
              <w:t>ОПК-1.1</w:t>
            </w:r>
            <w:r w:rsidRPr="00482E32">
              <w:rPr>
                <w:iCs/>
              </w:rPr>
              <w:t xml:space="preserve"> </w:t>
            </w:r>
            <w:r w:rsidRPr="00482E32">
              <w:rPr>
                <w:b/>
              </w:rPr>
              <w:t xml:space="preserve">Имеет навыки и/или опыт деятельности: 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 xml:space="preserve">– </w:t>
            </w:r>
            <w:r w:rsidRPr="00482E32">
              <w:t xml:space="preserve">владения </w:t>
            </w:r>
            <w:r w:rsidRPr="00482E32">
              <w:rPr>
                <w:rFonts w:eastAsia="Calibri"/>
              </w:rPr>
              <w:t xml:space="preserve">основными методами и рациональными приёмами </w:t>
            </w:r>
            <w:r w:rsidRPr="00482E32">
              <w:t xml:space="preserve">планирования и прогнозирования </w:t>
            </w:r>
            <w:r w:rsidRPr="00482E32">
              <w:rPr>
                <w:iCs/>
              </w:rPr>
              <w:t>определения потребности в технологических новациях и информационном обеспечении в сфере сервиса;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>– поиска технологических новаций и современных программных продуктов в сфере сервиса;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>– внедрения</w:t>
            </w:r>
            <w:r w:rsidRPr="00482E32">
              <w:rPr>
                <w:b/>
              </w:rPr>
              <w:t xml:space="preserve"> </w:t>
            </w:r>
            <w:r w:rsidRPr="00482E32">
              <w:rPr>
                <w:iCs/>
              </w:rPr>
              <w:t>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владения основными методами поиска информации, основными методами обработки текстовой информации; основными методами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обработки числовой информации; основными методами хранения, сортировки, выборки и представления числовой информации; основными методами обработки мультимедийной информации;</w:t>
            </w:r>
          </w:p>
          <w:p w:rsidR="00AF7DC7" w:rsidRPr="00482E32" w:rsidRDefault="00AF7DC7" w:rsidP="00AF7DC7">
            <w:pPr>
              <w:pStyle w:val="Default"/>
              <w:jc w:val="both"/>
            </w:pPr>
            <w:r w:rsidRPr="00482E32">
              <w:t xml:space="preserve">– уверенного пользования </w:t>
            </w:r>
            <w:r w:rsidRPr="00482E32">
              <w:rPr>
                <w:iCs/>
              </w:rPr>
              <w:t>программными продуктами общего и специализированного назначения в сервисной деятельности.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  <w:iCs/>
              </w:rPr>
            </w:pPr>
            <w:r w:rsidRPr="00482E32">
              <w:rPr>
                <w:b/>
                <w:iCs/>
              </w:rPr>
              <w:t>ОПК-1.1 Знает: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>понятия информации; основных принципов и правил её хранения, обработки и представления; истории развития информации и вычислительной техники; общих принципов построения и работы вычислительных устройств; аппаратного обеспечение персонального компьютера; программного обеспечение персонального компьютера; основ защиты информации в вычислительных устройствах и сетях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потребность в технологических новациях в сфере сервиса; 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процесса сервиса, критериев выбора ресурсов и технических средств для его реализации; 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информационное обеспечение сервисной деятельности;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особенности поиска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внедрения 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основные программные продукты для сферы сервиса;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понятия об информационных процессах и принципах их организации, операционных системах, системах обработки текстов, системах машинной графики, программах создания мультимедийных презентаций, табличных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процессорах, базах данных и системах управления базами данных, </w:t>
            </w:r>
            <w:r w:rsidRPr="00482E3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справочно-правовых системах,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вычислительных средах, компьютерных вирусах и приемах борьбы с ними; назначения и возможностях базового и прикладного программного обеспечения в сфере сервиса.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2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47" w:type="pct"/>
            <w:vMerge w:val="restart"/>
          </w:tcPr>
          <w:p w:rsidR="00AF7DC7" w:rsidRPr="00BB7871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7871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AF7DC7" w:rsidRPr="00467FFD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FFD">
              <w:rPr>
                <w:rFonts w:ascii="Times New Roman" w:hAnsi="Times New Roman" w:cs="Times New Roman"/>
                <w:sz w:val="24"/>
                <w:szCs w:val="24"/>
              </w:rPr>
              <w:t xml:space="preserve">На сервере </w:t>
            </w:r>
            <w:proofErr w:type="spellStart"/>
            <w:r w:rsidRPr="00467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kro</w:t>
            </w:r>
            <w:proofErr w:type="spellEnd"/>
            <w:r w:rsidRPr="00467F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67FFD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467FFD">
              <w:rPr>
                <w:rFonts w:ascii="Times New Roman" w:hAnsi="Times New Roman" w:cs="Times New Roman"/>
                <w:sz w:val="24"/>
                <w:szCs w:val="24"/>
              </w:rPr>
              <w:t xml:space="preserve"> находится файл rating.net, доступ к которому осуществляется по протоколу </w:t>
            </w:r>
            <w:proofErr w:type="spellStart"/>
            <w:r w:rsidRPr="00467FFD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proofErr w:type="spellEnd"/>
            <w:r w:rsidRPr="00467FFD">
              <w:rPr>
                <w:rFonts w:ascii="Times New Roman" w:hAnsi="Times New Roman" w:cs="Times New Roman"/>
                <w:sz w:val="24"/>
                <w:szCs w:val="24"/>
              </w:rPr>
              <w:t xml:space="preserve">. Фрагменты адреса данного файла закодированы буквами </w:t>
            </w:r>
            <w:r w:rsidRPr="00467FFD">
              <w:rPr>
                <w:rFonts w:ascii="Times New Roman" w:hAnsi="Times New Roman" w:cs="Times New Roman"/>
                <w:caps/>
                <w:sz w:val="24"/>
                <w:szCs w:val="24"/>
              </w:rPr>
              <w:t>a, b, c…g</w:t>
            </w:r>
            <w:r w:rsidRPr="00467FFD">
              <w:rPr>
                <w:rFonts w:ascii="Times New Roman" w:hAnsi="Times New Roman" w:cs="Times New Roman"/>
                <w:sz w:val="24"/>
                <w:szCs w:val="24"/>
              </w:rPr>
              <w:t xml:space="preserve"> (см. таблицу). Запишите последовательность этих букв, которая кодирует адрес указанного файла в Интернете.</w:t>
            </w:r>
          </w:p>
          <w:p w:rsidR="00AF7DC7" w:rsidRPr="00467FFD" w:rsidRDefault="00AF7DC7" w:rsidP="00AF7DC7">
            <w:pPr>
              <w:pStyle w:val="ac"/>
              <w:ind w:left="360"/>
              <w:jc w:val="both"/>
            </w:pPr>
          </w:p>
          <w:tbl>
            <w:tblPr>
              <w:tblStyle w:val="a3"/>
              <w:tblW w:w="3142" w:type="dxa"/>
              <w:tblLayout w:type="fixed"/>
              <w:tblLook w:val="04A0"/>
            </w:tblPr>
            <w:tblGrid>
              <w:gridCol w:w="567"/>
              <w:gridCol w:w="2575"/>
            </w:tblGrid>
            <w:tr w:rsidR="00AF7DC7" w:rsidRPr="00BB7871" w:rsidTr="00527945">
              <w:tc>
                <w:tcPr>
                  <w:tcW w:w="3142" w:type="dxa"/>
                  <w:gridSpan w:val="2"/>
                  <w:vAlign w:val="center"/>
                </w:tcPr>
                <w:p w:rsidR="00AF7DC7" w:rsidRPr="00BB7871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78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Фрагмент</w:t>
                  </w:r>
                  <w:r w:rsidRPr="00BB7871">
                    <w:t xml:space="preserve"> </w:t>
                  </w:r>
                  <w:r w:rsidRPr="00BB78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файла в Интернете</w:t>
                  </w:r>
                </w:p>
              </w:tc>
            </w:tr>
            <w:tr w:rsidR="00AF7DC7" w:rsidRPr="00BB7871" w:rsidTr="00527945">
              <w:tc>
                <w:tcPr>
                  <w:tcW w:w="567" w:type="dxa"/>
                  <w:vAlign w:val="center"/>
                </w:tcPr>
                <w:p w:rsidR="00AF7DC7" w:rsidRPr="00BB7871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78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8A5B87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7F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 w:rsidRPr="00467FF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edu</w:t>
                  </w:r>
                  <w:proofErr w:type="spellEnd"/>
                </w:p>
              </w:tc>
            </w:tr>
            <w:tr w:rsidR="00AF7DC7" w:rsidRPr="00BB7871" w:rsidTr="00527945">
              <w:tc>
                <w:tcPr>
                  <w:tcW w:w="567" w:type="dxa"/>
                  <w:vAlign w:val="center"/>
                </w:tcPr>
                <w:p w:rsidR="00AF7DC7" w:rsidRPr="008A5B87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8A5B87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67FF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kro</w:t>
                  </w:r>
                  <w:proofErr w:type="spellEnd"/>
                </w:p>
              </w:tc>
            </w:tr>
            <w:tr w:rsidR="00AF7DC7" w:rsidRPr="00BB7871" w:rsidTr="00527945">
              <w:tc>
                <w:tcPr>
                  <w:tcW w:w="567" w:type="dxa"/>
                  <w:vAlign w:val="center"/>
                </w:tcPr>
                <w:p w:rsidR="00AF7DC7" w:rsidRPr="00BB7871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8A5B87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467FF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net</w:t>
                  </w:r>
                </w:p>
              </w:tc>
            </w:tr>
            <w:tr w:rsidR="00AF7DC7" w:rsidRPr="00BB7871" w:rsidTr="00527945">
              <w:tc>
                <w:tcPr>
                  <w:tcW w:w="567" w:type="dxa"/>
                  <w:vAlign w:val="center"/>
                </w:tcPr>
                <w:p w:rsidR="00AF7DC7" w:rsidRPr="00BB7871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8A5B87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</w:p>
              </w:tc>
            </w:tr>
            <w:tr w:rsidR="00AF7DC7" w:rsidRPr="00BB7871" w:rsidTr="00527945">
              <w:tc>
                <w:tcPr>
                  <w:tcW w:w="567" w:type="dxa"/>
                  <w:vAlign w:val="center"/>
                </w:tcPr>
                <w:p w:rsidR="00AF7DC7" w:rsidRPr="008A5B87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8A5B87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7FF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rating</w:t>
                  </w:r>
                </w:p>
              </w:tc>
            </w:tr>
            <w:tr w:rsidR="00AF7DC7" w:rsidRPr="00BB7871" w:rsidTr="00527945">
              <w:tc>
                <w:tcPr>
                  <w:tcW w:w="567" w:type="dxa"/>
                  <w:vAlign w:val="center"/>
                </w:tcPr>
                <w:p w:rsidR="00AF7DC7" w:rsidRPr="008A5B87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467FFD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7FF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http</w:t>
                  </w:r>
                </w:p>
              </w:tc>
            </w:tr>
            <w:tr w:rsidR="00AF7DC7" w:rsidRPr="00BB7871" w:rsidTr="00527945">
              <w:tc>
                <w:tcPr>
                  <w:tcW w:w="567" w:type="dxa"/>
                  <w:vAlign w:val="center"/>
                </w:tcPr>
                <w:p w:rsidR="00AF7DC7" w:rsidRPr="008A5B87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G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8A5B87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://</w:t>
                  </w:r>
                </w:p>
              </w:tc>
            </w:tr>
          </w:tbl>
          <w:p w:rsidR="00AF7DC7" w:rsidRPr="00BB7871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5"/>
              <w:gridCol w:w="709"/>
              <w:gridCol w:w="567"/>
              <w:gridCol w:w="709"/>
              <w:gridCol w:w="850"/>
              <w:gridCol w:w="567"/>
              <w:gridCol w:w="567"/>
            </w:tblGrid>
            <w:tr w:rsidR="00BA2810" w:rsidRPr="00CD2999" w:rsidTr="00BA2810">
              <w:tc>
                <w:tcPr>
                  <w:tcW w:w="595" w:type="dxa"/>
                </w:tcPr>
                <w:p w:rsidR="00BA2810" w:rsidRPr="00CD2999" w:rsidRDefault="001C034B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9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709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850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</w:tcPr>
                <w:p w:rsidR="00BA2810" w:rsidRPr="00711188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567" w:type="dxa"/>
                </w:tcPr>
                <w:p w:rsidR="00BA2810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седьмое</w:t>
                  </w:r>
                </w:p>
              </w:tc>
            </w:tr>
            <w:tr w:rsidR="00BA2810" w:rsidRPr="00CD2999" w:rsidTr="00BA2810">
              <w:tc>
                <w:tcPr>
                  <w:tcW w:w="595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A2810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A2810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7DC7" w:rsidRPr="00CD2999" w:rsidRDefault="00AF7DC7" w:rsidP="00AF7DC7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Pr="00EA6D9B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 B 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A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A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7DC7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BB787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  <w:iCs/>
              </w:rPr>
            </w:pPr>
            <w:r w:rsidRPr="00482E32">
              <w:rPr>
                <w:b/>
                <w:iCs/>
              </w:rPr>
              <w:t>ОПК-1.1 Умеет: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t xml:space="preserve">– использовать технологии анализа потребности </w:t>
            </w:r>
            <w:r w:rsidRPr="00482E32">
              <w:rPr>
                <w:iCs/>
              </w:rPr>
              <w:t>в технологических новациях</w:t>
            </w:r>
            <w:r w:rsidRPr="00482E32">
              <w:t xml:space="preserve"> </w:t>
            </w:r>
            <w:r w:rsidRPr="00482E32">
              <w:rPr>
                <w:iCs/>
              </w:rPr>
              <w:t>и информационном обеспечении в сфере сервиса;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применять современное программное обеспечение в сервисной деятельности;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осуществлять поиск современных программных продуктов для сервисной деятельности;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t xml:space="preserve">– </w:t>
            </w:r>
            <w:r w:rsidRPr="00482E32">
              <w:rPr>
                <w:iCs/>
              </w:rPr>
              <w:t>осуществлять внедрение 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использовать стандартное программное обеспечение для профессиональной деятельности; использовать офисные пакеты прикладных программ общего назначения;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использовать специализированные пакеты прикладных программ для организации сервисной деятельности;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>– соблюдать основные требования информационной безопасности.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</w:rPr>
            </w:pPr>
            <w:r w:rsidRPr="00482E32">
              <w:rPr>
                <w:b/>
                <w:iCs/>
              </w:rPr>
              <w:t>ОПК-1.1</w:t>
            </w:r>
            <w:r w:rsidRPr="00482E32">
              <w:rPr>
                <w:iCs/>
              </w:rPr>
              <w:t xml:space="preserve"> </w:t>
            </w:r>
            <w:r w:rsidRPr="00482E32">
              <w:rPr>
                <w:b/>
              </w:rPr>
              <w:t xml:space="preserve">Имеет навыки и/или опыт деятельности: 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 xml:space="preserve">– </w:t>
            </w:r>
            <w:r w:rsidRPr="00482E32">
              <w:t xml:space="preserve">владения </w:t>
            </w:r>
            <w:r w:rsidRPr="00482E32">
              <w:rPr>
                <w:rFonts w:eastAsia="Calibri"/>
              </w:rPr>
              <w:t xml:space="preserve">основными методами и рациональными приёмами </w:t>
            </w:r>
            <w:r w:rsidRPr="00482E32">
              <w:t xml:space="preserve">планирования и прогнозирования </w:t>
            </w:r>
            <w:r w:rsidRPr="00482E32">
              <w:rPr>
                <w:iCs/>
              </w:rPr>
              <w:t>определения потребности в технологических новациях и информационном обеспечении в сфере сервиса;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 xml:space="preserve">– поиска технологических новаций и современных программных продуктов в сфере </w:t>
            </w:r>
            <w:r w:rsidRPr="00482E32">
              <w:rPr>
                <w:iCs/>
              </w:rPr>
              <w:lastRenderedPageBreak/>
              <w:t>сервиса;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>– внедрения</w:t>
            </w:r>
            <w:r w:rsidRPr="00482E32">
              <w:rPr>
                <w:b/>
              </w:rPr>
              <w:t xml:space="preserve"> </w:t>
            </w:r>
            <w:r w:rsidRPr="00482E32">
              <w:rPr>
                <w:iCs/>
              </w:rPr>
              <w:t>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владения основными методами поиска информации, основными методами обработки текстовой информации; основными методами обработки числовой информации; основными методами хранения, сортировки, выборки и представления числовой информации; основными методами обработки мультимедийной информации;</w:t>
            </w:r>
          </w:p>
          <w:p w:rsidR="00AF7DC7" w:rsidRPr="00482E32" w:rsidRDefault="00AF7DC7" w:rsidP="00AF7DC7">
            <w:pPr>
              <w:pStyle w:val="Default"/>
              <w:jc w:val="both"/>
            </w:pPr>
            <w:r w:rsidRPr="00482E32">
              <w:t xml:space="preserve">– уверенного пользования </w:t>
            </w:r>
            <w:r w:rsidRPr="00482E32">
              <w:rPr>
                <w:iCs/>
              </w:rPr>
              <w:t>программными продуктами общего и специализированного назначения в сервисной деятельности.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  <w:iCs/>
              </w:rPr>
            </w:pPr>
            <w:r w:rsidRPr="00482E32">
              <w:rPr>
                <w:b/>
                <w:iCs/>
              </w:rPr>
              <w:t>ОПК-1.1 Знает: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>понятия информации; основных принципов и правил её хранения, обработки и представления; истории развития информации и вычислительной техники; общих принципов построения и работы вычислительных устройств; аппаратного обеспечение персонального компьютера; программного обеспечение персонального компьютера; основ защиты информации в вычислительных устройствах и сетях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потребность в технологических новациях в сфере сервиса; 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процесса сервиса, критериев выбора ресурсов и технических средств для его реализации; 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информационное обеспечение сервисной деятельности;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особенности поиска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внедрения 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основные программные продукты для сферы сервиса;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понятия об информационных процессах и принципах их организации, операционных системах, системах обработки текстов, системах машинной графики, программах создания мультимедийных презентаций, табличных процессорах, базах данных и системах управления базами данных, </w:t>
            </w:r>
            <w:r w:rsidRPr="00482E3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справочно-правовых системах,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вычислительных средах, компьютерных вирусах и приемах борьбы с ними; назначения и возможностях базового и прикладного программного обеспечения в сфере сервиса.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</w:tc>
        <w:tc>
          <w:tcPr>
            <w:tcW w:w="222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47" w:type="pct"/>
            <w:vMerge w:val="restart"/>
          </w:tcPr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AF7DC7" w:rsidRPr="005A6265" w:rsidRDefault="00AF7DC7" w:rsidP="00AF7DC7">
            <w:pPr>
              <w:widowControl w:val="0"/>
              <w:autoSpaceDE w:val="0"/>
              <w:autoSpaceDN w:val="0"/>
              <w:adjustRightInd w:val="0"/>
              <w:ind w:firstLine="46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A626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В одной из ячеек электронной таблицы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  <w:t>Microsoft</w:t>
            </w:r>
            <w:r w:rsidRPr="005A626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  <w:t>Excel</w:t>
            </w:r>
            <w:r w:rsidRPr="005A626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записано арифметическое выражение 50+(25/(4*10-2))*8.</w:t>
            </w:r>
            <w:r w:rsidR="00DB1A86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  <w:r w:rsidRPr="005A626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Какое математическое выражение ему соответствует?</w:t>
            </w:r>
          </w:p>
          <w:p w:rsidR="00AF7DC7" w:rsidRDefault="00AF7DC7" w:rsidP="00AF7DC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AF7DC7" w:rsidRDefault="00AF7DC7" w:rsidP="00AF7DC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1) </w:t>
            </w:r>
            <w:r w:rsidRPr="0004668D">
              <w:rPr>
                <w:rFonts w:ascii="Times New Roman CYR" w:hAnsi="Times New Roman CYR" w:cs="Times New Roman CYR"/>
                <w:sz w:val="24"/>
                <w:szCs w:val="24"/>
              </w:rPr>
              <w:object w:dxaOrig="12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9pt;height:30.7pt" o:ole="">
                  <v:imagedata r:id="rId15" o:title=""/>
                </v:shape>
                <o:OLEObject Type="Embed" ProgID="Equation.3" ShapeID="_x0000_i1025" DrawAspect="Content" ObjectID="_1793619548" r:id="rId16"/>
              </w:object>
            </w:r>
          </w:p>
          <w:p w:rsidR="00AF7DC7" w:rsidRDefault="00AF7DC7" w:rsidP="00AF7DC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2) </w:t>
            </w:r>
            <w:r w:rsidRPr="0004668D">
              <w:rPr>
                <w:rFonts w:ascii="Times New Roman CYR" w:hAnsi="Times New Roman CYR" w:cs="Times New Roman CYR"/>
                <w:sz w:val="24"/>
                <w:szCs w:val="24"/>
              </w:rPr>
              <w:object w:dxaOrig="1840" w:dyaOrig="620">
                <v:shape id="_x0000_i1026" type="#_x0000_t75" style="width:92.15pt;height:30.7pt" o:ole="">
                  <v:imagedata r:id="rId17" o:title=""/>
                </v:shape>
                <o:OLEObject Type="Embed" ProgID="Equation.3" ShapeID="_x0000_i1026" DrawAspect="Content" ObjectID="_1793619549" r:id="rId18"/>
              </w:object>
            </w:r>
          </w:p>
          <w:p w:rsidR="00AF7DC7" w:rsidRDefault="00AF7DC7" w:rsidP="00AF7DC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3) </w:t>
            </w:r>
            <w:r w:rsidRPr="0004668D">
              <w:rPr>
                <w:rFonts w:ascii="Times New Roman CYR" w:hAnsi="Times New Roman CYR" w:cs="Times New Roman CYR"/>
                <w:sz w:val="24"/>
                <w:szCs w:val="24"/>
              </w:rPr>
              <w:object w:dxaOrig="1820" w:dyaOrig="620">
                <v:shape id="_x0000_i1027" type="#_x0000_t75" style="width:90.7pt;height:30.7pt" o:ole="">
                  <v:imagedata r:id="rId19" o:title=""/>
                </v:shape>
                <o:OLEObject Type="Embed" ProgID="Equation.3" ShapeID="_x0000_i1027" DrawAspect="Content" ObjectID="_1793619550" r:id="rId20"/>
              </w:object>
            </w:r>
          </w:p>
          <w:p w:rsidR="00AF7DC7" w:rsidRDefault="00AF7DC7" w:rsidP="00AF7DC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4) </w:t>
            </w:r>
            <w:r w:rsidRPr="0004668D">
              <w:rPr>
                <w:rFonts w:ascii="Times New Roman CYR" w:hAnsi="Times New Roman CYR" w:cs="Times New Roman CYR"/>
                <w:sz w:val="24"/>
                <w:szCs w:val="24"/>
              </w:rPr>
              <w:object w:dxaOrig="1740" w:dyaOrig="620">
                <v:shape id="_x0000_i1028" type="#_x0000_t75" style="width:86.9pt;height:30.7pt" o:ole="">
                  <v:imagedata r:id="rId21" o:title=""/>
                </v:shape>
                <o:OLEObject Type="Embed" ProgID="Equation.3" ShapeID="_x0000_i1028" DrawAspect="Content" ObjectID="_1793619551" r:id="rId22"/>
              </w:object>
            </w:r>
          </w:p>
          <w:p w:rsidR="00BA2810" w:rsidRDefault="00BA2810" w:rsidP="00BA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F7DC7" w:rsidRPr="00CD2999" w:rsidRDefault="00AF7DC7" w:rsidP="00AF7DC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" w:type="pct"/>
            <w:vMerge w:val="restart"/>
            <w:shd w:val="clear" w:color="auto" w:fill="auto"/>
          </w:tcPr>
          <w:p w:rsidR="00AF7DC7" w:rsidRPr="00DE73CE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  <w:iCs/>
              </w:rPr>
            </w:pPr>
            <w:r w:rsidRPr="00482E32">
              <w:rPr>
                <w:b/>
                <w:iCs/>
              </w:rPr>
              <w:t>ОПК-1.1 Умеет: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t xml:space="preserve">– использовать технологии анализа потребности </w:t>
            </w:r>
            <w:r w:rsidRPr="00482E32">
              <w:rPr>
                <w:iCs/>
              </w:rPr>
              <w:t>в технологических новациях</w:t>
            </w:r>
            <w:r w:rsidRPr="00482E32">
              <w:t xml:space="preserve"> </w:t>
            </w:r>
            <w:r w:rsidRPr="00482E32">
              <w:rPr>
                <w:iCs/>
              </w:rPr>
              <w:t>и информационном обеспечении в сфере сервиса;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применять современное программное обеспечение в сервисной деятельности;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осуществлять поиск современных программных продуктов для сервисной деятельности;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t xml:space="preserve">– </w:t>
            </w:r>
            <w:r w:rsidRPr="00482E32">
              <w:rPr>
                <w:iCs/>
              </w:rPr>
              <w:t>осуществлять внедрение 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использовать стандартное программное обеспечение для профессиональной деятельности; использовать офисные пакеты прикладных программ общего назначения;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использовать специализированные пакеты прикладных программ для организации сервисной деятельности;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>– соблюдать основные требования информационной безопасности.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</w:rPr>
            </w:pPr>
            <w:r w:rsidRPr="00482E32">
              <w:rPr>
                <w:b/>
                <w:iCs/>
              </w:rPr>
              <w:t>ОПК-1.1</w:t>
            </w:r>
            <w:r w:rsidRPr="00482E32">
              <w:rPr>
                <w:iCs/>
              </w:rPr>
              <w:t xml:space="preserve"> </w:t>
            </w:r>
            <w:r w:rsidRPr="00482E32">
              <w:rPr>
                <w:b/>
              </w:rPr>
              <w:t xml:space="preserve">Имеет навыки и/или опыт деятельности: 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lastRenderedPageBreak/>
              <w:t xml:space="preserve">– </w:t>
            </w:r>
            <w:r w:rsidRPr="00482E32">
              <w:t xml:space="preserve">владения </w:t>
            </w:r>
            <w:r w:rsidRPr="00482E32">
              <w:rPr>
                <w:rFonts w:eastAsia="Calibri"/>
              </w:rPr>
              <w:t xml:space="preserve">основными методами и рациональными приёмами </w:t>
            </w:r>
            <w:r w:rsidRPr="00482E32">
              <w:t xml:space="preserve">планирования и прогнозирования </w:t>
            </w:r>
            <w:r w:rsidRPr="00482E32">
              <w:rPr>
                <w:iCs/>
              </w:rPr>
              <w:t>определения потребности в технологических новациях и информационном обеспечении в сфере сервиса;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>– поиска технологических новаций и современных программных продуктов в сфере сервиса;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>– внедрения</w:t>
            </w:r>
            <w:r w:rsidRPr="00482E32">
              <w:rPr>
                <w:b/>
              </w:rPr>
              <w:t xml:space="preserve"> </w:t>
            </w:r>
            <w:r w:rsidRPr="00482E32">
              <w:rPr>
                <w:iCs/>
              </w:rPr>
              <w:t>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владения основными методами поиска информации, основными методами обработки текстовой информации; основными методами обработки числовой информации; основными методами хранения, сортировки, выборки и представления числовой информации; основными методами обработки мультимедийной информации;</w:t>
            </w:r>
          </w:p>
          <w:p w:rsidR="00AF7DC7" w:rsidRPr="00482E32" w:rsidRDefault="00AF7DC7" w:rsidP="00AF7DC7">
            <w:pPr>
              <w:pStyle w:val="Default"/>
              <w:jc w:val="both"/>
            </w:pPr>
            <w:r w:rsidRPr="00482E32">
              <w:t xml:space="preserve">– уверенного пользования </w:t>
            </w:r>
            <w:r w:rsidRPr="00482E32">
              <w:rPr>
                <w:iCs/>
              </w:rPr>
              <w:t>программными продуктами общего и специализированного назначения в сервисной деятельности.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  <w:iCs/>
              </w:rPr>
            </w:pPr>
            <w:r w:rsidRPr="00482E32">
              <w:rPr>
                <w:b/>
                <w:iCs/>
              </w:rPr>
              <w:t>ОПК-1.1 Знает: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>понятия информации; основных принципов и правил её хранения, обработки и представления; истории развития информации и вычислительной техники; общих принципов построения и работы вычислительных устройств; аппаратного обеспечение персонального компьютера; программного обеспечение персонального компьютера; основ защиты информации в вычислительных устройствах и сетях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потребность в технологических новациях в сфере сервиса; 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процесса сервиса, критериев выбора ресурсов и технических средств для его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реализации; 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информационное обеспечение сервисной деятельности;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особенности поиска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внедрения 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основные программные продукты для сферы сервиса;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понятия об информационных процессах и принципах их организации, операционных системах, системах обработки текстов, системах машинной графики, программах создания мультимедийных презентаций, табличных процессорах, базах данных и системах управления базами данных, </w:t>
            </w:r>
            <w:r w:rsidRPr="00482E3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справочно-правовых системах,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вычислительных средах, компьютерных вирусах и приемах борьбы с ними; назначения и возможностях базового и прикладного программного обеспечения в сфере сервиса.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2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47" w:type="pct"/>
            <w:vMerge w:val="restart"/>
          </w:tcPr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015C7E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Установить соответствие вирусов по особенностям алгоритма.</w:t>
            </w:r>
          </w:p>
          <w:p w:rsidR="00AF7DC7" w:rsidRPr="00015C7E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AF7DC7" w:rsidRPr="00CD2999" w:rsidTr="001C21D8">
              <w:tc>
                <w:tcPr>
                  <w:tcW w:w="1730" w:type="dxa"/>
                  <w:gridSpan w:val="2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Вирусы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Особенности алгоритма</w:t>
                  </w:r>
                </w:p>
              </w:tc>
            </w:tr>
            <w:tr w:rsidR="00AF7DC7" w:rsidRPr="00CD2999" w:rsidTr="00095F40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F7DC7" w:rsidRPr="00F32FFB" w:rsidRDefault="00AF7DC7" w:rsidP="00AF7DC7">
                  <w:pPr>
                    <w:pStyle w:val="Default"/>
                    <w:spacing w:after="24"/>
                    <w:jc w:val="center"/>
                    <w:rPr>
                      <w:iCs/>
                    </w:rPr>
                  </w:pPr>
                  <w:proofErr w:type="spellStart"/>
                  <w:r w:rsidRPr="00F32FFB">
                    <w:rPr>
                      <w:i/>
                      <w:iCs/>
                    </w:rPr>
                    <w:t>Стелсы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F32FFB" w:rsidRDefault="00AF7DC7" w:rsidP="00AF7DC7">
                  <w:pPr>
                    <w:pStyle w:val="Default"/>
                    <w:spacing w:after="24"/>
                    <w:jc w:val="both"/>
                    <w:rPr>
                      <w:iCs/>
                    </w:rPr>
                  </w:pPr>
                  <w:r w:rsidRPr="00F32FFB">
                    <w:t>изменяют содержимое файлов и секторов, легко обнаруживаются</w:t>
                  </w:r>
                </w:p>
              </w:tc>
            </w:tr>
            <w:tr w:rsidR="00AF7DC7" w:rsidRPr="00CD2999" w:rsidTr="00095F40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F7DC7" w:rsidRPr="00F32FFB" w:rsidRDefault="00AF7DC7" w:rsidP="00AF7DC7">
                  <w:pPr>
                    <w:pStyle w:val="Default"/>
                    <w:spacing w:after="24"/>
                    <w:jc w:val="center"/>
                    <w:rPr>
                      <w:iCs/>
                    </w:rPr>
                  </w:pPr>
                  <w:r w:rsidRPr="00F32FFB">
                    <w:rPr>
                      <w:i/>
                      <w:iCs/>
                    </w:rPr>
                    <w:t>Трояны</w:t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F32FFB" w:rsidRDefault="00AF7DC7" w:rsidP="00AF7DC7">
                  <w:pPr>
                    <w:pStyle w:val="Default"/>
                    <w:spacing w:after="24"/>
                    <w:jc w:val="both"/>
                    <w:rPr>
                      <w:iCs/>
                    </w:rPr>
                  </w:pPr>
                  <w:r w:rsidRPr="00F32FFB">
                    <w:t xml:space="preserve">вычисляют адреса сетевых компьютеров и отправляют по </w:t>
                  </w:r>
                  <w:r w:rsidRPr="00F32FFB">
                    <w:lastRenderedPageBreak/>
                    <w:t>ним свои копии</w:t>
                  </w:r>
                </w:p>
              </w:tc>
            </w:tr>
            <w:tr w:rsidR="00AF7DC7" w:rsidRPr="00CD2999" w:rsidTr="00095F40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F7DC7" w:rsidRPr="00F32FFB" w:rsidRDefault="00AF7DC7" w:rsidP="00AF7DC7">
                  <w:pPr>
                    <w:pStyle w:val="Default"/>
                    <w:spacing w:after="24"/>
                    <w:jc w:val="center"/>
                    <w:rPr>
                      <w:iCs/>
                    </w:rPr>
                  </w:pPr>
                  <w:r w:rsidRPr="00F32FFB">
                    <w:rPr>
                      <w:i/>
                      <w:iCs/>
                    </w:rPr>
                    <w:t>Паразиты</w:t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F32FFB" w:rsidRDefault="00AF7DC7" w:rsidP="00AF7DC7">
                  <w:pPr>
                    <w:pStyle w:val="Default"/>
                    <w:spacing w:after="24"/>
                    <w:jc w:val="both"/>
                    <w:rPr>
                      <w:iCs/>
                    </w:rPr>
                  </w:pPr>
                  <w:r w:rsidRPr="00F32FFB">
                    <w:t>перехватывают обращение ОС к пораженным файлам и секторам и подставляют вместо них чистые области</w:t>
                  </w:r>
                </w:p>
              </w:tc>
            </w:tr>
            <w:tr w:rsidR="00AF7DC7" w:rsidRPr="00CD2999" w:rsidTr="00095F40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F7DC7" w:rsidRPr="00F32FFB" w:rsidRDefault="00AF7DC7" w:rsidP="00AF7DC7">
                  <w:pPr>
                    <w:pStyle w:val="Default"/>
                    <w:spacing w:after="24"/>
                    <w:jc w:val="center"/>
                    <w:rPr>
                      <w:iCs/>
                    </w:rPr>
                  </w:pPr>
                  <w:r w:rsidRPr="00F32FFB">
                    <w:rPr>
                      <w:i/>
                      <w:iCs/>
                    </w:rPr>
                    <w:t>Черви</w:t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F32FFB" w:rsidRDefault="00AF7DC7" w:rsidP="00AF7DC7">
                  <w:pPr>
                    <w:pStyle w:val="Default"/>
                    <w:spacing w:after="24"/>
                    <w:jc w:val="both"/>
                    <w:rPr>
                      <w:iCs/>
                    </w:rPr>
                  </w:pPr>
                  <w:r w:rsidRPr="00F32FFB">
                    <w:t>содержат алгоритм шифровки-дешифровки, ни одна из копий не похожа на другую</w:t>
                  </w:r>
                </w:p>
              </w:tc>
            </w:tr>
            <w:tr w:rsidR="00AF7DC7" w:rsidRPr="00CD2999" w:rsidTr="00095F40">
              <w:tc>
                <w:tcPr>
                  <w:tcW w:w="312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F7DC7" w:rsidRPr="00F32FFB" w:rsidRDefault="00AF7DC7" w:rsidP="00AF7DC7">
                  <w:pPr>
                    <w:pStyle w:val="Default"/>
                    <w:spacing w:after="24"/>
                    <w:jc w:val="center"/>
                    <w:rPr>
                      <w:i/>
                      <w:iCs/>
                    </w:rPr>
                  </w:pPr>
                  <w:r w:rsidRPr="00F32FFB">
                    <w:rPr>
                      <w:i/>
                      <w:iCs/>
                    </w:rPr>
                    <w:t>Мутанты</w:t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F7DC7" w:rsidRPr="00F32FFB" w:rsidRDefault="00AF7DC7" w:rsidP="00AF7DC7">
                  <w:pPr>
                    <w:pStyle w:val="Default"/>
                    <w:spacing w:after="24"/>
                    <w:jc w:val="both"/>
                  </w:pPr>
                  <w:r w:rsidRPr="00F32FFB">
                    <w:t xml:space="preserve">не </w:t>
                  </w:r>
                  <w:proofErr w:type="gramStart"/>
                  <w:r w:rsidRPr="00F32FFB">
                    <w:t>способны</w:t>
                  </w:r>
                  <w:proofErr w:type="gramEnd"/>
                  <w:r w:rsidRPr="00F32FFB">
                    <w:t xml:space="preserve"> к самораспространению, но маскируясь под полезную, разрушают загрузочный сектор и файловую систему</w:t>
                  </w:r>
                </w:p>
              </w:tc>
            </w:tr>
          </w:tbl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76"/>
              <w:gridCol w:w="777"/>
              <w:gridCol w:w="777"/>
              <w:gridCol w:w="778"/>
              <w:gridCol w:w="778"/>
            </w:tblGrid>
            <w:tr w:rsidR="00AF7DC7" w:rsidRPr="00CD2999" w:rsidTr="001C21D8">
              <w:tc>
                <w:tcPr>
                  <w:tcW w:w="776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F7DC7" w:rsidRPr="00CD2999" w:rsidTr="001C21D8">
              <w:tc>
                <w:tcPr>
                  <w:tcW w:w="776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Д4</w:t>
            </w:r>
          </w:p>
        </w:tc>
        <w:tc>
          <w:tcPr>
            <w:tcW w:w="344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  <w:iCs/>
              </w:rPr>
            </w:pPr>
            <w:r w:rsidRPr="00482E32">
              <w:rPr>
                <w:b/>
                <w:iCs/>
              </w:rPr>
              <w:t>ОПК-1.1 Умеет: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t xml:space="preserve">– использовать технологии анализа потребности </w:t>
            </w:r>
            <w:r w:rsidRPr="00482E32">
              <w:rPr>
                <w:iCs/>
              </w:rPr>
              <w:t>в технологических новациях</w:t>
            </w:r>
            <w:r w:rsidRPr="00482E32">
              <w:t xml:space="preserve"> </w:t>
            </w:r>
            <w:r w:rsidRPr="00482E32">
              <w:rPr>
                <w:iCs/>
              </w:rPr>
              <w:t>и информационном обеспечении в сфере сервиса;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применять современное программное обеспечение в сервисной деятельности;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осуществлять поиск современных программных продуктов для сервисной деятельности;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t xml:space="preserve">– </w:t>
            </w:r>
            <w:r w:rsidRPr="00482E32">
              <w:rPr>
                <w:iCs/>
              </w:rPr>
              <w:t>осуществлять внедрение 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использовать стандартное программное обеспечение для профессиональной деятельности; использовать офисные пакеты прикладных программ общего назначения;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использовать специализированные пакеты прикладных программ для организации сервисной деятельности;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>– соблюдать основные требования информационной безопасности.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</w:rPr>
            </w:pPr>
            <w:r w:rsidRPr="00482E32">
              <w:rPr>
                <w:b/>
                <w:iCs/>
              </w:rPr>
              <w:t>ОПК-1.1</w:t>
            </w:r>
            <w:r w:rsidRPr="00482E32">
              <w:rPr>
                <w:iCs/>
              </w:rPr>
              <w:t xml:space="preserve"> </w:t>
            </w:r>
            <w:r w:rsidRPr="00482E32">
              <w:rPr>
                <w:b/>
              </w:rPr>
              <w:t xml:space="preserve">Имеет навыки и/или опыт деятельности: 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 xml:space="preserve">– </w:t>
            </w:r>
            <w:r w:rsidRPr="00482E32">
              <w:t xml:space="preserve">владения </w:t>
            </w:r>
            <w:r w:rsidRPr="00482E32">
              <w:rPr>
                <w:rFonts w:eastAsia="Calibri"/>
              </w:rPr>
              <w:t xml:space="preserve">основными методами и рациональными приёмами </w:t>
            </w:r>
            <w:r w:rsidRPr="00482E32">
              <w:t xml:space="preserve">планирования и прогнозирования </w:t>
            </w:r>
            <w:r w:rsidRPr="00482E32">
              <w:rPr>
                <w:iCs/>
              </w:rPr>
              <w:t>определения потребности в технологических новациях и информационном обеспечении в сфере сервиса;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>– поиска технологических новаций и современных программных продуктов в сфере сервиса;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>– внедрения</w:t>
            </w:r>
            <w:r w:rsidRPr="00482E32">
              <w:rPr>
                <w:b/>
              </w:rPr>
              <w:t xml:space="preserve"> </w:t>
            </w:r>
            <w:r w:rsidRPr="00482E32">
              <w:rPr>
                <w:iCs/>
              </w:rPr>
              <w:t>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владения основными методами поиска информации, основными методами обработки текстовой информации; основными методами обработки числовой информации; основными методами хранения, сортировки, выборки и представления числовой информации; основными методами обработки мультимедийной информации;</w:t>
            </w:r>
          </w:p>
          <w:p w:rsidR="00AF7DC7" w:rsidRPr="00482E32" w:rsidRDefault="00AF7DC7" w:rsidP="00AF7DC7">
            <w:pPr>
              <w:pStyle w:val="Default"/>
              <w:jc w:val="both"/>
            </w:pPr>
            <w:r w:rsidRPr="00482E32">
              <w:t xml:space="preserve">– уверенного пользования </w:t>
            </w:r>
            <w:r w:rsidRPr="00482E32">
              <w:rPr>
                <w:iCs/>
              </w:rPr>
              <w:t>программными продуктами общего и специализированного назначения в сервисной деятельности.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rPr>
          <w:trHeight w:val="3422"/>
        </w:trPr>
        <w:tc>
          <w:tcPr>
            <w:tcW w:w="180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  <w:iCs/>
              </w:rPr>
            </w:pPr>
            <w:r w:rsidRPr="00482E32">
              <w:rPr>
                <w:b/>
                <w:iCs/>
              </w:rPr>
              <w:t>ОПК-1.1 Знает: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>понятия информации; основных принципов и правил её хранения, обработки и представления; истории развития информации и вычислительной техники; общих принципов построения и работы вычислительных устройств; аппаратного обеспечение персонального компьютера; программного обеспечение персонального компьютера; основ защиты информации в вычислительных устройствах и сетях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потребность в технологических новациях в сфере сервиса; 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процесса сервиса, критериев выбора ресурсов и технических средств для его реализации; 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информационное обеспечение сервисной деятельности;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особенности поиска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внедрения 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основные программные продукты для сферы сервиса;</w:t>
            </w:r>
          </w:p>
          <w:p w:rsidR="00AF7DC7" w:rsidRPr="00482E32" w:rsidRDefault="00AF7DC7" w:rsidP="00AF7DC7">
            <w:pPr>
              <w:pStyle w:val="ac"/>
              <w:ind w:left="11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понятия об информационных процессах и принципах их организации, операционных системах, системах обработки текстов, системах машинной графики, программах создания мультимедийных презентаций, табличных процессорах, базах данных и системах управления базами данных, </w:t>
            </w:r>
            <w:r w:rsidRPr="00482E3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справочно-правовых системах,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вычислительных средах, компьютерных вирусах и приемах борьбы с ними; назначения и возможностях базового и прикладного программного обеспечения в сфере сервиса.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нескольких вариантов ответа из предложенных </w:t>
            </w:r>
          </w:p>
        </w:tc>
        <w:tc>
          <w:tcPr>
            <w:tcW w:w="222" w:type="pct"/>
            <w:vMerge w:val="restart"/>
          </w:tcPr>
          <w:p w:rsidR="00AF7DC7" w:rsidRPr="00C94A3F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47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правильные ответы </w:t>
            </w: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F7DC7" w:rsidRPr="00C94A3F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94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4A3F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C94A3F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существуют следующие режимы отображения документа на экране:</w:t>
            </w:r>
          </w:p>
          <w:p w:rsidR="00AF7DC7" w:rsidRPr="00C94A3F" w:rsidRDefault="00AF7DC7" w:rsidP="00AF7DC7">
            <w:pPr>
              <w:ind w:left="180" w:hanging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4A3F">
              <w:rPr>
                <w:rFonts w:ascii="Times New Roman" w:hAnsi="Times New Roman" w:cs="Times New Roman"/>
                <w:sz w:val="24"/>
                <w:szCs w:val="24"/>
              </w:rPr>
              <w:t>Черновик</w:t>
            </w:r>
          </w:p>
          <w:p w:rsidR="00AF7DC7" w:rsidRPr="00C94A3F" w:rsidRDefault="00AF7DC7" w:rsidP="00AF7DC7">
            <w:pPr>
              <w:ind w:left="180" w:hanging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F">
              <w:rPr>
                <w:rFonts w:ascii="Times New Roman" w:hAnsi="Times New Roman" w:cs="Times New Roman"/>
                <w:sz w:val="24"/>
                <w:szCs w:val="24"/>
              </w:rPr>
              <w:t>2) Разметка страницы</w:t>
            </w:r>
          </w:p>
          <w:p w:rsidR="00AF7DC7" w:rsidRPr="00C94A3F" w:rsidRDefault="00AF7DC7" w:rsidP="00AF7DC7">
            <w:pPr>
              <w:ind w:left="180" w:hanging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F">
              <w:rPr>
                <w:rFonts w:ascii="Times New Roman" w:hAnsi="Times New Roman" w:cs="Times New Roman"/>
                <w:sz w:val="24"/>
                <w:szCs w:val="24"/>
              </w:rPr>
              <w:t>3) Режим чтения</w:t>
            </w:r>
          </w:p>
          <w:p w:rsidR="00AF7DC7" w:rsidRPr="00C94A3F" w:rsidRDefault="00AF7DC7" w:rsidP="00AF7DC7">
            <w:pPr>
              <w:ind w:left="180" w:hanging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F">
              <w:rPr>
                <w:rFonts w:ascii="Times New Roman" w:hAnsi="Times New Roman" w:cs="Times New Roman"/>
                <w:sz w:val="24"/>
                <w:szCs w:val="24"/>
              </w:rPr>
              <w:t>4) Полноэкранный режим</w:t>
            </w:r>
          </w:p>
          <w:p w:rsidR="00AF7DC7" w:rsidRPr="00C94A3F" w:rsidRDefault="00AF7DC7" w:rsidP="00AF7DC7">
            <w:pPr>
              <w:ind w:left="180" w:hanging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F">
              <w:rPr>
                <w:rFonts w:ascii="Times New Roman" w:hAnsi="Times New Roman" w:cs="Times New Roman"/>
                <w:sz w:val="24"/>
                <w:szCs w:val="24"/>
              </w:rPr>
              <w:t>5) Структура</w:t>
            </w:r>
          </w:p>
          <w:p w:rsidR="00BA2810" w:rsidRDefault="00BA2810" w:rsidP="00BA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F7DC7" w:rsidRPr="00C94A3F" w:rsidRDefault="00AF7DC7" w:rsidP="00AF7DC7">
            <w:pPr>
              <w:ind w:left="180" w:hanging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C94A3F" w:rsidRDefault="00AF7DC7" w:rsidP="00AF7DC7">
            <w:pPr>
              <w:ind w:left="180" w:hanging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1 2 3 5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  <w:iCs/>
              </w:rPr>
            </w:pPr>
            <w:r w:rsidRPr="00482E32">
              <w:rPr>
                <w:b/>
                <w:iCs/>
              </w:rPr>
              <w:t>ОПК-1.1 Умеет: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lastRenderedPageBreak/>
              <w:t xml:space="preserve">– использовать технологии анализа потребности </w:t>
            </w:r>
            <w:r w:rsidRPr="00482E32">
              <w:rPr>
                <w:iCs/>
              </w:rPr>
              <w:t>в технологических новациях</w:t>
            </w:r>
            <w:r w:rsidRPr="00482E32">
              <w:t xml:space="preserve"> </w:t>
            </w:r>
            <w:r w:rsidRPr="00482E32">
              <w:rPr>
                <w:iCs/>
              </w:rPr>
              <w:t>и информационном обеспечении в сфере сервиса;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применять современное программное обеспечение в сервисной деятельности;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осуществлять поиск современных программных продуктов для сервисной деятельности;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t xml:space="preserve">– </w:t>
            </w:r>
            <w:r w:rsidRPr="00482E32">
              <w:rPr>
                <w:iCs/>
              </w:rPr>
              <w:t>осуществлять внедрение 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использовать стандартное программное обеспечение для профессиональной деятельности; использовать офисные пакеты прикладных программ общего назначения;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 использовать специализированные пакеты прикладных программ для организации сервисной деятельности;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>– соблюдать основные требования информационной безопасности.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pStyle w:val="Default"/>
              <w:rPr>
                <w:b/>
              </w:rPr>
            </w:pPr>
            <w:r w:rsidRPr="00482E32">
              <w:rPr>
                <w:b/>
                <w:iCs/>
              </w:rPr>
              <w:t>ОПК-1.1</w:t>
            </w:r>
            <w:r w:rsidRPr="00482E32">
              <w:rPr>
                <w:iCs/>
              </w:rPr>
              <w:t xml:space="preserve"> </w:t>
            </w:r>
            <w:r w:rsidRPr="00482E32">
              <w:rPr>
                <w:b/>
              </w:rPr>
              <w:t xml:space="preserve">Имеет навыки и/или опыт деятельности: 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 xml:space="preserve">– </w:t>
            </w:r>
            <w:r w:rsidRPr="00482E32">
              <w:t xml:space="preserve">владения </w:t>
            </w:r>
            <w:r w:rsidRPr="00482E32">
              <w:rPr>
                <w:rFonts w:eastAsia="Calibri"/>
              </w:rPr>
              <w:t xml:space="preserve">основными методами и рациональными приёмами </w:t>
            </w:r>
            <w:r w:rsidRPr="00482E32">
              <w:t xml:space="preserve">планирования и прогнозирования </w:t>
            </w:r>
            <w:r w:rsidRPr="00482E32">
              <w:rPr>
                <w:iCs/>
              </w:rPr>
              <w:t>определения потребности в технологических новациях и информационном обеспечении в сфере сервиса;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>– поиска технологических новаций и современных программных продуктов в сфере сервиса;</w:t>
            </w:r>
          </w:p>
          <w:p w:rsidR="00AF7DC7" w:rsidRPr="00482E32" w:rsidRDefault="00AF7DC7" w:rsidP="00AF7DC7">
            <w:pPr>
              <w:pStyle w:val="Default"/>
              <w:jc w:val="both"/>
              <w:rPr>
                <w:iCs/>
              </w:rPr>
            </w:pPr>
            <w:r w:rsidRPr="00482E32">
              <w:rPr>
                <w:iCs/>
              </w:rPr>
              <w:t>– внедрения</w:t>
            </w:r>
            <w:r w:rsidRPr="00482E32">
              <w:rPr>
                <w:b/>
              </w:rPr>
              <w:t xml:space="preserve"> </w:t>
            </w:r>
            <w:r w:rsidRPr="00482E32">
              <w:rPr>
                <w:iCs/>
              </w:rPr>
              <w:t>технологических новаций и современных программных продуктов в профессиональную сервисную деятельность;</w:t>
            </w:r>
          </w:p>
          <w:p w:rsidR="00AF7DC7" w:rsidRPr="00482E32" w:rsidRDefault="00AF7DC7" w:rsidP="00AF7DC7">
            <w:pPr>
              <w:pStyle w:val="ac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владения основными методами поиска информации, основными методами обработки текстовой информации; основными методами обработки числовой информации; основными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методами хранения, сортировки, выборки и представления числовой информации; основными методами обработки мультимедийной информации;</w:t>
            </w:r>
          </w:p>
          <w:p w:rsidR="00AF7DC7" w:rsidRPr="00482E32" w:rsidRDefault="00AF7DC7" w:rsidP="00AF7DC7">
            <w:pPr>
              <w:pStyle w:val="Default"/>
              <w:jc w:val="both"/>
            </w:pPr>
            <w:r w:rsidRPr="00482E32">
              <w:t xml:space="preserve">– уверенного пользования </w:t>
            </w:r>
            <w:r w:rsidRPr="00482E32">
              <w:rPr>
                <w:iCs/>
              </w:rPr>
              <w:t>программными продуктами общего и специализированного назначения в сервисной деятельности.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AF7DC7" w:rsidRPr="00482E32" w:rsidRDefault="00AF7DC7" w:rsidP="00AF7DC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AF7DC7" w:rsidRPr="00CD2999" w:rsidTr="00E56AE9"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AF7DC7" w:rsidRPr="00482E32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</w:tr>
      <w:tr w:rsidR="00AF7DC7" w:rsidRPr="00CD2999" w:rsidTr="00E56AE9">
        <w:tc>
          <w:tcPr>
            <w:tcW w:w="180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ОПК-8.1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процессы, методы поиска, сбора, хранения, обработки, представления, распространения информации и способы осуществления таких процессов и методов (информационные технологии;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инструментальные среды, программно-технические платформы и программные средства, в том числе отечественного производства, используемые для решения задач профессиональной деятельности, принципы их работы.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2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47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AF7DC7" w:rsidRDefault="00AF7DC7" w:rsidP="00AF7DC7">
            <w:pPr>
              <w:shd w:val="clear" w:color="auto" w:fill="FFFFFF"/>
              <w:spacing w:line="162" w:lineRule="atLeast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11C6B">
              <w:rPr>
                <w:rFonts w:ascii="Times New Roman" w:hAnsi="Times New Roman" w:cs="Times New Roman"/>
                <w:sz w:val="24"/>
                <w:szCs w:val="24"/>
              </w:rPr>
              <w:t>Восстановите IP-адрес по фрагментам. В ответе укажите последовательность букв, обозначающих фрагменты, в порядке, соответствующем IP-адресу</w:t>
            </w: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7"/>
              <w:gridCol w:w="2575"/>
            </w:tblGrid>
            <w:tr w:rsidR="00AF7DC7" w:rsidRPr="00CD2999" w:rsidTr="009D3244">
              <w:tc>
                <w:tcPr>
                  <w:tcW w:w="3142" w:type="dxa"/>
                  <w:gridSpan w:val="2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Фрагмент</w:t>
                  </w:r>
                  <w:r w:rsidRPr="00B36C56">
                    <w:t xml:space="preserve"> </w:t>
                  </w:r>
                  <w:r w:rsidRPr="00011C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IP-адреса</w:t>
                  </w:r>
                </w:p>
              </w:tc>
            </w:tr>
            <w:tr w:rsidR="00AF7DC7" w:rsidRPr="00CD2999" w:rsidTr="009D3244"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4.14</w:t>
                  </w:r>
                </w:p>
              </w:tc>
            </w:tr>
            <w:tr w:rsidR="00AF7DC7" w:rsidRPr="00CD2999" w:rsidTr="009D3244"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AF7DC7" w:rsidRPr="00CD2999" w:rsidTr="009D3244"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9.154</w:t>
                  </w:r>
                </w:p>
              </w:tc>
            </w:tr>
            <w:tr w:rsidR="00AF7DC7" w:rsidRPr="00CD2999" w:rsidTr="009D3244">
              <w:tc>
                <w:tcPr>
                  <w:tcW w:w="567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75" w:type="dxa"/>
                  <w:vAlign w:val="center"/>
                </w:tcPr>
                <w:p w:rsidR="00AF7DC7" w:rsidRPr="00CD2999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8.25</w:t>
                  </w:r>
                </w:p>
              </w:tc>
            </w:tr>
          </w:tbl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7"/>
              <w:gridCol w:w="709"/>
              <w:gridCol w:w="708"/>
              <w:gridCol w:w="993"/>
            </w:tblGrid>
            <w:tr w:rsidR="00BA2810" w:rsidTr="00C51D74">
              <w:tc>
                <w:tcPr>
                  <w:tcW w:w="737" w:type="dxa"/>
                </w:tcPr>
                <w:p w:rsidR="00BA2810" w:rsidRPr="00CD2999" w:rsidRDefault="001C034B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9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08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93" w:type="dxa"/>
                </w:tcPr>
                <w:p w:rsidR="00BA2810" w:rsidRPr="00CD2999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BA2810" w:rsidTr="00C51D74">
              <w:tc>
                <w:tcPr>
                  <w:tcW w:w="737" w:type="dxa"/>
                </w:tcPr>
                <w:p w:rsidR="00BA2810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A2810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BA2810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BA2810" w:rsidRDefault="00BA2810" w:rsidP="00BA28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 Г А В</w:t>
            </w:r>
          </w:p>
        </w:tc>
        <w:tc>
          <w:tcPr>
            <w:tcW w:w="344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ОПК-8.2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и использовать современные информационно-коммуникационные и интеллектуальные технологии, инструментальные среды, программно-технические платформы и программные средства, в том числе отечественного производства, для решения задач профессиональной деятельности;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профессиональные задачи, выбирать и использовать подходящие ИТ-решения.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ОПК-8.3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работы с лежащими в основе ИТ-решений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данными;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 современных информационно-коммуникационных и интеллектуальных технологий, инструментальных сред, программно-технических платформ и программных средств, в том числе отечественного производства, для решения задач профессиональной деятельности.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 w:val="restart"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8</w:t>
            </w: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ОПК-8.1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процессы, методы поиска, сбора, хранения, обработки, представления, распространения информации и способы осуществления таких процессов и методов (информационные технологии;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инструментальные среды, программно-технические платформы и программные средства, в том числе отечественного производства, используемые для решения задач профессиональной деятельности, принципы их работы.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</w:tc>
        <w:tc>
          <w:tcPr>
            <w:tcW w:w="222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47" w:type="pct"/>
            <w:vMerge w:val="restart"/>
          </w:tcPr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Изучите рисунок, выберите правильный ответ.</w:t>
            </w:r>
          </w:p>
          <w:p w:rsidR="00AF7DC7" w:rsidRDefault="00AF7DC7" w:rsidP="00AF7DC7">
            <w:pPr>
              <w:rPr>
                <w:sz w:val="24"/>
              </w:rPr>
            </w:pP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2E3">
              <w:rPr>
                <w:rFonts w:ascii="Times New Roman" w:hAnsi="Times New Roman" w:cs="Times New Roman"/>
                <w:sz w:val="24"/>
              </w:rPr>
              <w:t>Структуру ЭВМ, представленную на рисунке, предложил ...</w:t>
            </w: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lang w:eastAsia="ru-RU"/>
              </w:rPr>
              <w:drawing>
                <wp:inline distT="0" distB="0" distL="0" distR="0">
                  <wp:extent cx="3011805" cy="1752658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308" cy="1772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9E32E3" w:rsidRDefault="00AF7DC7" w:rsidP="00AF7DC7">
            <w:pPr>
              <w:pStyle w:val="ac"/>
              <w:numPr>
                <w:ilvl w:val="0"/>
                <w:numId w:val="19"/>
              </w:numPr>
              <w:ind w:left="322" w:hanging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9E32E3">
              <w:rPr>
                <w:rFonts w:ascii="Times New Roman" w:hAnsi="Times New Roman" w:cs="Times New Roman"/>
                <w:sz w:val="24"/>
                <w:szCs w:val="24"/>
              </w:rPr>
              <w:t>Билл Гейтс</w:t>
            </w:r>
          </w:p>
          <w:p w:rsidR="00AF7DC7" w:rsidRPr="009E32E3" w:rsidRDefault="00AF7DC7" w:rsidP="00AF7DC7">
            <w:pPr>
              <w:pStyle w:val="ac"/>
              <w:numPr>
                <w:ilvl w:val="0"/>
                <w:numId w:val="19"/>
              </w:numPr>
              <w:ind w:left="322" w:hanging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9E32E3">
              <w:rPr>
                <w:rFonts w:ascii="Times New Roman" w:hAnsi="Times New Roman" w:cs="Times New Roman"/>
                <w:sz w:val="24"/>
                <w:szCs w:val="24"/>
              </w:rPr>
              <w:t>С.А. Лебедев</w:t>
            </w:r>
          </w:p>
          <w:p w:rsidR="00AF7DC7" w:rsidRPr="009E32E3" w:rsidRDefault="00AF7DC7" w:rsidP="00AF7DC7">
            <w:pPr>
              <w:pStyle w:val="ac"/>
              <w:numPr>
                <w:ilvl w:val="0"/>
                <w:numId w:val="19"/>
              </w:numPr>
              <w:ind w:left="322" w:hanging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9E32E3">
              <w:rPr>
                <w:rFonts w:ascii="Times New Roman" w:hAnsi="Times New Roman" w:cs="Times New Roman"/>
                <w:sz w:val="24"/>
                <w:szCs w:val="24"/>
              </w:rPr>
              <w:t>Джон фон Нейман</w:t>
            </w:r>
          </w:p>
          <w:p w:rsidR="00AF7DC7" w:rsidRPr="009E32E3" w:rsidRDefault="00AF7DC7" w:rsidP="00AF7DC7">
            <w:pPr>
              <w:pStyle w:val="ac"/>
              <w:numPr>
                <w:ilvl w:val="0"/>
                <w:numId w:val="19"/>
              </w:numPr>
              <w:ind w:left="322" w:hanging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9E32E3">
              <w:rPr>
                <w:rFonts w:ascii="Times New Roman" w:hAnsi="Times New Roman" w:cs="Times New Roman"/>
                <w:sz w:val="24"/>
                <w:szCs w:val="24"/>
              </w:rPr>
              <w:t>Р. Хартли</w:t>
            </w: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34B" w:rsidRDefault="001C034B" w:rsidP="001C0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ОПК-8.2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и использовать современные информационно-коммуникационные и интеллектуальные технологии, инструментальные среды, программно-технические платформы и программные средства, в том числе отечественного производства, для решения задач профессиональной деятельности;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профессиональные задачи, выбирать и использовать подходящие ИТ-решения.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ОПК-8.3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с лежащими в основе ИТ-решений данными;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 современных информационно-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коммуникационных и интеллектуальных технологий, инструментальных сред, программно-технических платформ и программных средств, в том числе отечественного производства, для решения задач профессиональной деятельности.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 w:val="restart"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9</w:t>
            </w: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ОПК-8.1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процессы, методы поиска, сбора, хранения, обработки, представления, распространения информации и способы осуществления таких процессов и методов (информационные технологии;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инструментальные среды, программно-технические платформы и программные средства, в том числе отечественного производства, используемые для решения задач профессиональной деятельности, принципы их работы.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2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47" w:type="pct"/>
            <w:vMerge w:val="restart"/>
          </w:tcPr>
          <w:p w:rsidR="00AF7DC7" w:rsidRPr="00AB617E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6D3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Установить соответствие </w:t>
            </w:r>
            <w:r w:rsidRPr="008C6D38">
              <w:rPr>
                <w:rFonts w:ascii="Times New Roman" w:hAnsi="Times New Roman" w:cs="Times New Roman"/>
                <w:i/>
                <w:sz w:val="24"/>
              </w:rPr>
              <w:t xml:space="preserve">между </w:t>
            </w:r>
            <w:r w:rsidRPr="00C73A3A">
              <w:rPr>
                <w:rFonts w:ascii="Times New Roman" w:hAnsi="Times New Roman" w:cs="Times New Roman"/>
                <w:i/>
                <w:sz w:val="24"/>
                <w:szCs w:val="24"/>
              </w:rPr>
              <w:t>командами и кнопками, используемыми для форматирования символов текста</w:t>
            </w:r>
            <w:r w:rsidR="00976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программе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Microsoft</w:t>
            </w:r>
            <w:r w:rsidRPr="00AB61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F7DC7" w:rsidRPr="00C73A3A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35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62"/>
              <w:gridCol w:w="1811"/>
              <w:gridCol w:w="316"/>
              <w:gridCol w:w="975"/>
            </w:tblGrid>
            <w:tr w:rsidR="00AF7DC7" w:rsidRPr="009B2BA8" w:rsidTr="001C21D8">
              <w:tc>
                <w:tcPr>
                  <w:tcW w:w="2273" w:type="dxa"/>
                  <w:gridSpan w:val="2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Назначение команды (кнопки)</w:t>
                  </w:r>
                </w:p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1" w:type="dxa"/>
                  <w:gridSpan w:val="2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кнопки</w:t>
                  </w:r>
                </w:p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7DC7" w:rsidRPr="009B2BA8" w:rsidTr="009C26F9">
              <w:tc>
                <w:tcPr>
                  <w:tcW w:w="462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11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полужирный</w:t>
                  </w:r>
                </w:p>
              </w:tc>
              <w:tc>
                <w:tcPr>
                  <w:tcW w:w="316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5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object w:dxaOrig="375" w:dyaOrig="315">
                      <v:shape id="_x0000_i1029" type="#_x0000_t75" style="width:18.7pt;height:15.85pt" o:ole="">
                        <v:imagedata r:id="rId24" o:title=""/>
                      </v:shape>
                      <o:OLEObject Type="Embed" ProgID="PBrush" ShapeID="_x0000_i1029" DrawAspect="Content" ObjectID="_1793619552" r:id="rId25"/>
                    </w:object>
                  </w:r>
                </w:p>
              </w:tc>
            </w:tr>
            <w:tr w:rsidR="00AF7DC7" w:rsidRPr="009B2BA8" w:rsidTr="009C26F9">
              <w:tc>
                <w:tcPr>
                  <w:tcW w:w="462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11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курсив</w:t>
                  </w:r>
                </w:p>
              </w:tc>
              <w:tc>
                <w:tcPr>
                  <w:tcW w:w="316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5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object w:dxaOrig="390" w:dyaOrig="330">
                      <v:shape id="_x0000_i1030" type="#_x0000_t75" style="width:19.7pt;height:16.3pt" o:ole="">
                        <v:imagedata r:id="rId26" o:title=""/>
                      </v:shape>
                      <o:OLEObject Type="Embed" ProgID="PBrush" ShapeID="_x0000_i1030" DrawAspect="Content" ObjectID="_1793619553" r:id="rId27"/>
                    </w:object>
                  </w:r>
                </w:p>
              </w:tc>
            </w:tr>
            <w:tr w:rsidR="00AF7DC7" w:rsidRPr="009B2BA8" w:rsidTr="009C26F9">
              <w:tc>
                <w:tcPr>
                  <w:tcW w:w="462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11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подчеркнутый</w:t>
                  </w:r>
                </w:p>
              </w:tc>
              <w:tc>
                <w:tcPr>
                  <w:tcW w:w="316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75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object w:dxaOrig="480" w:dyaOrig="360">
                      <v:shape id="_x0000_i1031" type="#_x0000_t75" style="width:24pt;height:18.25pt" o:ole="">
                        <v:imagedata r:id="rId28" o:title=""/>
                      </v:shape>
                      <o:OLEObject Type="Embed" ProgID="PBrush" ShapeID="_x0000_i1031" DrawAspect="Content" ObjectID="_1793619554" r:id="rId29"/>
                    </w:object>
                  </w:r>
                </w:p>
              </w:tc>
            </w:tr>
            <w:tr w:rsidR="00AF7DC7" w:rsidRPr="009B2BA8" w:rsidTr="009C26F9">
              <w:tc>
                <w:tcPr>
                  <w:tcW w:w="462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11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зачеркнутый</w:t>
                  </w:r>
                </w:p>
              </w:tc>
              <w:tc>
                <w:tcPr>
                  <w:tcW w:w="316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75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object w:dxaOrig="375" w:dyaOrig="345">
                      <v:shape id="_x0000_i1032" type="#_x0000_t75" style="width:18.7pt;height:17.3pt" o:ole="">
                        <v:imagedata r:id="rId30" o:title=""/>
                      </v:shape>
                      <o:OLEObject Type="Embed" ProgID="PBrush" ShapeID="_x0000_i1032" DrawAspect="Content" ObjectID="_1793619555" r:id="rId31"/>
                    </w:object>
                  </w:r>
                </w:p>
              </w:tc>
            </w:tr>
            <w:tr w:rsidR="00AF7DC7" w:rsidRPr="009B2BA8" w:rsidTr="009C26F9">
              <w:tc>
                <w:tcPr>
                  <w:tcW w:w="462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11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подстрочный знак</w:t>
                  </w:r>
                </w:p>
              </w:tc>
              <w:tc>
                <w:tcPr>
                  <w:tcW w:w="316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75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object w:dxaOrig="345" w:dyaOrig="345">
                      <v:shape id="_x0000_i1033" type="#_x0000_t75" style="width:17.3pt;height:17.3pt" o:ole="">
                        <v:imagedata r:id="rId32" o:title=""/>
                      </v:shape>
                      <o:OLEObject Type="Embed" ProgID="PBrush" ShapeID="_x0000_i1033" DrawAspect="Content" ObjectID="_1793619556" r:id="rId33"/>
                    </w:object>
                  </w:r>
                </w:p>
              </w:tc>
            </w:tr>
            <w:tr w:rsidR="00AF7DC7" w:rsidRPr="009B2BA8" w:rsidTr="009C26F9">
              <w:tc>
                <w:tcPr>
                  <w:tcW w:w="462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811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надстрочный знак</w:t>
                  </w:r>
                </w:p>
              </w:tc>
              <w:tc>
                <w:tcPr>
                  <w:tcW w:w="316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75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object w:dxaOrig="375" w:dyaOrig="345">
                      <v:shape id="_x0000_i1034" type="#_x0000_t75" style="width:18.7pt;height:17.3pt" o:ole="">
                        <v:imagedata r:id="rId34" o:title=""/>
                      </v:shape>
                      <o:OLEObject Type="Embed" ProgID="PBrush" ShapeID="_x0000_i1034" DrawAspect="Content" ObjectID="_1793619557" r:id="rId35"/>
                    </w:object>
                  </w:r>
                </w:p>
              </w:tc>
            </w:tr>
            <w:tr w:rsidR="00AF7DC7" w:rsidRPr="009B2BA8" w:rsidTr="009C26F9">
              <w:tc>
                <w:tcPr>
                  <w:tcW w:w="462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1811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</w:t>
                  </w:r>
                </w:p>
              </w:tc>
              <w:tc>
                <w:tcPr>
                  <w:tcW w:w="316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75" w:type="dxa"/>
                </w:tcPr>
                <w:p w:rsidR="00AF7DC7" w:rsidRPr="009B2BA8" w:rsidRDefault="00AF7DC7" w:rsidP="00AF7D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2BA8">
                    <w:rPr>
                      <w:rFonts w:ascii="Times New Roman" w:hAnsi="Times New Roman" w:cs="Times New Roman"/>
                      <w:sz w:val="24"/>
                      <w:szCs w:val="24"/>
                    </w:rPr>
                    <w:object w:dxaOrig="540" w:dyaOrig="315">
                      <v:shape id="_x0000_i1035" type="#_x0000_t75" style="width:26.9pt;height:15.85pt" o:ole="">
                        <v:imagedata r:id="rId36" o:title=""/>
                      </v:shape>
                      <o:OLEObject Type="Embed" ProgID="PBrush" ShapeID="_x0000_i1035" DrawAspect="Content" ObjectID="_1793619558" r:id="rId37"/>
                    </w:object>
                  </w:r>
                </w:p>
              </w:tc>
            </w:tr>
          </w:tbl>
          <w:p w:rsidR="00AF7DC7" w:rsidRDefault="00AF7DC7" w:rsidP="00AF7DC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Default="00AF7DC7" w:rsidP="00AF7DC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команды (кнопки)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56"/>
              <w:gridCol w:w="657"/>
              <w:gridCol w:w="656"/>
              <w:gridCol w:w="657"/>
              <w:gridCol w:w="657"/>
              <w:gridCol w:w="657"/>
              <w:gridCol w:w="657"/>
            </w:tblGrid>
            <w:tr w:rsidR="00AF7DC7" w:rsidRPr="00CD2999" w:rsidTr="009C26F9">
              <w:tc>
                <w:tcPr>
                  <w:tcW w:w="656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5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56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5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5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65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657" w:type="dxa"/>
                </w:tcPr>
                <w:p w:rsidR="00AF7DC7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</w:tr>
            <w:tr w:rsidR="00AF7DC7" w:rsidRPr="00CD2999" w:rsidTr="009C26F9">
              <w:tc>
                <w:tcPr>
                  <w:tcW w:w="656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6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7" w:type="dxa"/>
                </w:tcPr>
                <w:p w:rsidR="00AF7DC7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7" w:type="dxa"/>
                </w:tcPr>
                <w:p w:rsidR="00AF7DC7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CD2999" w:rsidRDefault="00AF7DC7" w:rsidP="00AF7DC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А5Б6В7Г1Д4Е2Ж3</w:t>
            </w:r>
          </w:p>
        </w:tc>
        <w:tc>
          <w:tcPr>
            <w:tcW w:w="344" w:type="pct"/>
            <w:vMerge w:val="restart"/>
            <w:shd w:val="clear" w:color="auto" w:fill="auto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ОПК-8.2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и использовать современные информационно-коммуникационные и интеллектуальные технологии, инструментальные среды, программно-технические платформы и программные средства, в том числе отечественного производства, для решения задач профессиональной деятельности;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профессиональные задачи, выбирать и использовать подходящие ИТ-решения.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ОПК-8.3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с лежащими в основе ИТ-решений данными;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применения современных информационно-коммуникационных и интеллектуальных технологий, инструментальных сред,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программно-технических платформ и программных средств, в том числе отечественного производства, для решения задач профессиональной деятельности.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RPr="00CD2999" w:rsidTr="00E56AE9">
        <w:tc>
          <w:tcPr>
            <w:tcW w:w="180" w:type="pct"/>
            <w:vMerge w:val="restart"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10</w:t>
            </w: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ОПК-8.1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процессы, методы поиска, сбора, хранения, обработки, представления, распространения информации и способы осуществления таких процессов и методов (информационные технологии;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инструментальные среды, программно-технические платформы и программные средства, в том числе отечественного производства, используемые для решения задач профессиональной деятельности, принципы их работы.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</w:tc>
        <w:tc>
          <w:tcPr>
            <w:tcW w:w="222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47" w:type="pct"/>
            <w:vMerge w:val="restart"/>
          </w:tcPr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F7DC7" w:rsidRPr="003F4C7C" w:rsidRDefault="00AF7DC7" w:rsidP="00AF7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F4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3F4C7C">
              <w:rPr>
                <w:rFonts w:ascii="Times New Roman" w:hAnsi="Times New Roman" w:cs="Times New Roman"/>
                <w:sz w:val="24"/>
                <w:szCs w:val="24"/>
              </w:rPr>
              <w:t xml:space="preserve"> строятся на основе…</w:t>
            </w:r>
          </w:p>
          <w:p w:rsidR="00AF7DC7" w:rsidRPr="003F4C7C" w:rsidRDefault="00AF7DC7" w:rsidP="00AF7DC7">
            <w:pPr>
              <w:pStyle w:val="ac"/>
              <w:numPr>
                <w:ilvl w:val="0"/>
                <w:numId w:val="16"/>
              </w:numPr>
              <w:ind w:left="463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F4C7C">
              <w:rPr>
                <w:rFonts w:ascii="Times New Roman" w:hAnsi="Times New Roman" w:cs="Times New Roman"/>
                <w:sz w:val="24"/>
                <w:szCs w:val="24"/>
              </w:rPr>
              <w:t>выделенных ячеек таблицы</w:t>
            </w:r>
          </w:p>
          <w:p w:rsidR="00AF7DC7" w:rsidRPr="003F4C7C" w:rsidRDefault="00AF7DC7" w:rsidP="00AF7DC7">
            <w:pPr>
              <w:pStyle w:val="ac"/>
              <w:numPr>
                <w:ilvl w:val="0"/>
                <w:numId w:val="16"/>
              </w:numPr>
              <w:ind w:left="463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F4C7C">
              <w:rPr>
                <w:rFonts w:ascii="Times New Roman" w:hAnsi="Times New Roman" w:cs="Times New Roman"/>
                <w:sz w:val="24"/>
                <w:szCs w:val="24"/>
              </w:rPr>
              <w:t xml:space="preserve">активной книги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F4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  <w:p w:rsidR="00AF7DC7" w:rsidRPr="003F4C7C" w:rsidRDefault="00AF7DC7" w:rsidP="00AF7DC7">
            <w:pPr>
              <w:pStyle w:val="ac"/>
              <w:numPr>
                <w:ilvl w:val="0"/>
                <w:numId w:val="16"/>
              </w:numPr>
              <w:ind w:left="463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F4C7C">
              <w:rPr>
                <w:rFonts w:ascii="Times New Roman" w:hAnsi="Times New Roman" w:cs="Times New Roman"/>
                <w:sz w:val="24"/>
                <w:szCs w:val="24"/>
              </w:rPr>
              <w:t xml:space="preserve">рабочего листа книги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F4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  <w:p w:rsidR="00AF7DC7" w:rsidRDefault="00AF7DC7" w:rsidP="00AF7DC7">
            <w:pPr>
              <w:ind w:left="720" w:hanging="72"/>
            </w:pPr>
          </w:p>
          <w:p w:rsidR="001C034B" w:rsidRDefault="001C034B" w:rsidP="001C0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7DC7" w:rsidRPr="00CD2999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ОПК-8.2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и использовать современные информационно-коммуникационные и интеллектуальные технологии, инструментальные среды, программно-технические платформы и программные средства, в том числе отечественного производства, для решения задач профессиональной деятельности;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профессиональные задачи, выбирать и использовать подходящие ИТ-решения.</w:t>
            </w:r>
          </w:p>
        </w:tc>
        <w:tc>
          <w:tcPr>
            <w:tcW w:w="35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ОПК-8.3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с лежащими в основе ИТ-решений данными;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применения современных информационно-коммуникационных и интеллектуальных технологий, инструментальных сред, программно-технических платформ и программных средств, в том числе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отечественного производства, для решения задач профессиональной деятельности.</w:t>
            </w:r>
          </w:p>
        </w:tc>
        <w:tc>
          <w:tcPr>
            <w:tcW w:w="353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Tr="00E56AE9">
        <w:tc>
          <w:tcPr>
            <w:tcW w:w="180" w:type="pct"/>
            <w:vMerge w:val="restart"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ОПК-8.1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процессы, методы поиска, сбора, хранения, обработки, представления, распространения информации и способы осуществления таких процессов и методов (информационные технологии;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инструментальные среды, программно-технические платформы и программные средства, в том числе отечественного производства, используемые для решения задач профессиональной деятельности, принципы их работы.</w:t>
            </w:r>
          </w:p>
        </w:tc>
        <w:tc>
          <w:tcPr>
            <w:tcW w:w="35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2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3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47" w:type="pct"/>
            <w:vMerge w:val="restart"/>
          </w:tcPr>
          <w:p w:rsidR="00AF7DC7" w:rsidRPr="008C6D38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8C6D3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Установить соответствие </w:t>
            </w:r>
            <w:r w:rsidRPr="008C6D38">
              <w:rPr>
                <w:rFonts w:ascii="Times New Roman" w:hAnsi="Times New Roman" w:cs="Times New Roman"/>
                <w:i/>
                <w:sz w:val="24"/>
              </w:rPr>
              <w:t>между принципами Джона фон Неймана и их назначением.</w:t>
            </w:r>
          </w:p>
          <w:p w:rsidR="00AF7DC7" w:rsidRPr="00015C7E" w:rsidRDefault="00AF7DC7" w:rsidP="00AF7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AF7DC7" w:rsidRPr="002166AC" w:rsidTr="001C21D8">
              <w:tc>
                <w:tcPr>
                  <w:tcW w:w="1730" w:type="dxa"/>
                  <w:gridSpan w:val="2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66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Принципы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66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Особенности алгоритма</w:t>
                  </w:r>
                </w:p>
              </w:tc>
            </w:tr>
            <w:tr w:rsidR="00AF7DC7" w:rsidRPr="002166AC" w:rsidTr="001C21D8">
              <w:tc>
                <w:tcPr>
                  <w:tcW w:w="312" w:type="dxa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18" w:type="dxa"/>
                </w:tcPr>
                <w:p w:rsidR="00AF7DC7" w:rsidRPr="002166AC" w:rsidRDefault="00AF7DC7" w:rsidP="00AF7D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принцип программного управления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AF7DC7" w:rsidRPr="002166AC" w:rsidRDefault="00AF7DC7" w:rsidP="00AF7D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основная память состоит из пронумерованных ячеек, процессору в произвольный момент времени доступна любая ячейка</w:t>
                  </w:r>
                </w:p>
              </w:tc>
            </w:tr>
            <w:tr w:rsidR="00AF7DC7" w:rsidRPr="002166AC" w:rsidTr="001C21D8">
              <w:tc>
                <w:tcPr>
                  <w:tcW w:w="312" w:type="dxa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418" w:type="dxa"/>
                </w:tcPr>
                <w:p w:rsidR="00AF7DC7" w:rsidRPr="002166AC" w:rsidRDefault="00AF7DC7" w:rsidP="00AF7D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принцип условного перехода</w:t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AF7DC7" w:rsidRPr="002166AC" w:rsidRDefault="00AF7DC7" w:rsidP="00AF7D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представления данных и команд используется двоичная система счисления</w:t>
                  </w:r>
                </w:p>
              </w:tc>
            </w:tr>
            <w:tr w:rsidR="00AF7DC7" w:rsidRPr="002166AC" w:rsidTr="001C21D8">
              <w:tc>
                <w:tcPr>
                  <w:tcW w:w="312" w:type="dxa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418" w:type="dxa"/>
                </w:tcPr>
                <w:p w:rsidR="00AF7DC7" w:rsidRPr="002166AC" w:rsidRDefault="00AF7DC7" w:rsidP="00AF7D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принцип хранимой программы</w:t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AF7DC7" w:rsidRPr="002166AC" w:rsidRDefault="00AF7DC7" w:rsidP="00AF7D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 команды располагаются в памяти и выполняются последовательно, одна после завершения другой</w:t>
                  </w:r>
                </w:p>
              </w:tc>
            </w:tr>
            <w:tr w:rsidR="00AF7DC7" w:rsidRPr="002166AC" w:rsidTr="001C21D8">
              <w:tc>
                <w:tcPr>
                  <w:tcW w:w="312" w:type="dxa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418" w:type="dxa"/>
                </w:tcPr>
                <w:p w:rsidR="00AF7DC7" w:rsidRPr="002166AC" w:rsidRDefault="00AF7DC7" w:rsidP="00AF7D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принцип использования двоичной системы счисления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AF7DC7" w:rsidRPr="002166AC" w:rsidRDefault="00AF7DC7" w:rsidP="00AF7D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и данные хранятся в одной и той же памяти</w:t>
                  </w:r>
                </w:p>
              </w:tc>
            </w:tr>
            <w:tr w:rsidR="00AF7DC7" w:rsidRPr="002166AC" w:rsidTr="001C21D8">
              <w:tc>
                <w:tcPr>
                  <w:tcW w:w="312" w:type="dxa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418" w:type="dxa"/>
                </w:tcPr>
                <w:p w:rsidR="00AF7DC7" w:rsidRPr="002166AC" w:rsidRDefault="00AF7DC7" w:rsidP="00AF7D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принцип адресуемости памяти</w:t>
                  </w:r>
                </w:p>
              </w:tc>
              <w:tc>
                <w:tcPr>
                  <w:tcW w:w="567" w:type="dxa"/>
                  <w:vAlign w:val="center"/>
                </w:tcPr>
                <w:p w:rsidR="00AF7DC7" w:rsidRPr="002166AC" w:rsidRDefault="00AF7DC7" w:rsidP="00AF7D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AF7DC7" w:rsidRPr="002166AC" w:rsidRDefault="00AF7DC7" w:rsidP="00AF7DC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66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программе могут присутствовать команды условного перехода, которые изменяют последовательность выполнения команд</w:t>
                  </w:r>
                </w:p>
              </w:tc>
            </w:tr>
          </w:tbl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76"/>
              <w:gridCol w:w="777"/>
              <w:gridCol w:w="777"/>
              <w:gridCol w:w="778"/>
              <w:gridCol w:w="778"/>
            </w:tblGrid>
            <w:tr w:rsidR="00AF7DC7" w:rsidRPr="00CD2999" w:rsidTr="001C21D8">
              <w:tc>
                <w:tcPr>
                  <w:tcW w:w="776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F7DC7" w:rsidRPr="00CD2999" w:rsidTr="001C21D8">
              <w:tc>
                <w:tcPr>
                  <w:tcW w:w="776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AF7DC7" w:rsidRPr="00CD2999" w:rsidRDefault="00AF7DC7" w:rsidP="00AF7D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7DC7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C7" w:rsidRPr="00CD2999" w:rsidRDefault="00AF7DC7" w:rsidP="00AF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А3Б5В4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344" w:type="pct"/>
            <w:vMerge w:val="restart"/>
          </w:tcPr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7DC7" w:rsidRPr="00CD2999" w:rsidRDefault="00AF7DC7" w:rsidP="00AF7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7DC7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ОПК-8.2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и использовать современные информационно-коммуникационные и интеллектуальные технологии, инструментальные среды, программно-технические платформы и программные средства, в том числе отечественного производства, для решения задач профессиональной деятельности;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профессиональные задачи, выбирать и использовать подходящие ИТ-решения.</w:t>
            </w:r>
          </w:p>
        </w:tc>
        <w:tc>
          <w:tcPr>
            <w:tcW w:w="353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C7" w:rsidTr="00E56AE9">
        <w:tc>
          <w:tcPr>
            <w:tcW w:w="180" w:type="pct"/>
            <w:vMerge/>
          </w:tcPr>
          <w:p w:rsidR="00AF7DC7" w:rsidRPr="00CD2999" w:rsidRDefault="00AF7DC7" w:rsidP="00AF7DC7">
            <w:pPr>
              <w:pStyle w:val="Default"/>
              <w:rPr>
                <w:b/>
              </w:rPr>
            </w:pPr>
          </w:p>
        </w:tc>
        <w:tc>
          <w:tcPr>
            <w:tcW w:w="1706" w:type="pct"/>
          </w:tcPr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ОПК-8.3</w:t>
            </w:r>
            <w:r w:rsidRPr="00482E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с лежащими в основе ИТ-решений данными;</w:t>
            </w:r>
          </w:p>
          <w:p w:rsidR="00AF7DC7" w:rsidRPr="00482E32" w:rsidRDefault="00AF7DC7" w:rsidP="00AF7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82E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82E32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 современных информационно-коммуникационных и интеллектуальных технологий, инструментальных сред, программно-технических платформ и программных средств, в том числе отечественного производства, для решения задач профессиональной деятельности.</w:t>
            </w:r>
          </w:p>
        </w:tc>
        <w:tc>
          <w:tcPr>
            <w:tcW w:w="353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vMerge/>
            <w:vAlign w:val="center"/>
          </w:tcPr>
          <w:p w:rsidR="00AF7DC7" w:rsidRPr="00CF0E8D" w:rsidRDefault="00AF7DC7" w:rsidP="00AF7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3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98F" w:rsidRDefault="0004498F" w:rsidP="00701C1D">
      <w:pPr>
        <w:spacing w:after="0" w:line="240" w:lineRule="auto"/>
      </w:pPr>
      <w:r>
        <w:separator/>
      </w:r>
    </w:p>
  </w:endnote>
  <w:endnote w:type="continuationSeparator" w:id="0">
    <w:p w:rsidR="0004498F" w:rsidRDefault="0004498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98F" w:rsidRDefault="0004498F" w:rsidP="00701C1D">
      <w:pPr>
        <w:spacing w:after="0" w:line="240" w:lineRule="auto"/>
      </w:pPr>
      <w:r>
        <w:separator/>
      </w:r>
    </w:p>
  </w:footnote>
  <w:footnote w:type="continuationSeparator" w:id="0">
    <w:p w:rsidR="0004498F" w:rsidRDefault="0004498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A2810" w:rsidRDefault="00747073">
        <w:pPr>
          <w:pStyle w:val="a8"/>
          <w:jc w:val="center"/>
        </w:pPr>
        <w:fldSimple w:instr=" PAGE   \* MERGEFORMAT ">
          <w:r w:rsidR="00432B77">
            <w:rPr>
              <w:noProof/>
            </w:rPr>
            <w:t>17</w:t>
          </w:r>
        </w:fldSimple>
      </w:p>
    </w:sdtContent>
  </w:sdt>
  <w:p w:rsidR="00BA2810" w:rsidRDefault="00BA281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E2A2F"/>
    <w:multiLevelType w:val="hybridMultilevel"/>
    <w:tmpl w:val="81841370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25FF66C1"/>
    <w:multiLevelType w:val="hybridMultilevel"/>
    <w:tmpl w:val="888CFDA4"/>
    <w:lvl w:ilvl="0" w:tplc="2ED0715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B964E91"/>
    <w:multiLevelType w:val="hybridMultilevel"/>
    <w:tmpl w:val="EAF20180"/>
    <w:lvl w:ilvl="0" w:tplc="9E20B82C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369E00BA"/>
    <w:multiLevelType w:val="hybridMultilevel"/>
    <w:tmpl w:val="EE00192C"/>
    <w:lvl w:ilvl="0" w:tplc="15BAD23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32E9A"/>
    <w:multiLevelType w:val="hybridMultilevel"/>
    <w:tmpl w:val="0C2AE5A0"/>
    <w:lvl w:ilvl="0" w:tplc="04190011">
      <w:start w:val="1"/>
      <w:numFmt w:val="decimal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47BD5BBD"/>
    <w:multiLevelType w:val="hybridMultilevel"/>
    <w:tmpl w:val="F4866E7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49767D62"/>
    <w:multiLevelType w:val="hybridMultilevel"/>
    <w:tmpl w:val="EAF20180"/>
    <w:lvl w:ilvl="0" w:tplc="9E20B82C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>
    <w:nsid w:val="50CD068F"/>
    <w:multiLevelType w:val="hybridMultilevel"/>
    <w:tmpl w:val="B72E006A"/>
    <w:lvl w:ilvl="0" w:tplc="04190011">
      <w:start w:val="1"/>
      <w:numFmt w:val="decimal"/>
      <w:lvlText w:val="%1)"/>
      <w:lvlJc w:val="left"/>
      <w:pPr>
        <w:ind w:left="1368" w:hanging="360"/>
      </w:p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9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86AB1"/>
    <w:multiLevelType w:val="hybridMultilevel"/>
    <w:tmpl w:val="57A2603C"/>
    <w:lvl w:ilvl="0" w:tplc="4B16EF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013D4"/>
    <w:multiLevelType w:val="hybridMultilevel"/>
    <w:tmpl w:val="9A3ED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F787DCF"/>
    <w:multiLevelType w:val="hybridMultilevel"/>
    <w:tmpl w:val="7E307630"/>
    <w:lvl w:ilvl="0" w:tplc="04190011">
      <w:start w:val="1"/>
      <w:numFmt w:val="decimal"/>
      <w:lvlText w:val="%1)"/>
      <w:lvlJc w:val="left"/>
      <w:pPr>
        <w:ind w:left="1368" w:hanging="360"/>
      </w:p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13"/>
  </w:num>
  <w:num w:numId="5">
    <w:abstractNumId w:val="17"/>
  </w:num>
  <w:num w:numId="6">
    <w:abstractNumId w:val="15"/>
  </w:num>
  <w:num w:numId="7">
    <w:abstractNumId w:val="10"/>
  </w:num>
  <w:num w:numId="8">
    <w:abstractNumId w:val="1"/>
  </w:num>
  <w:num w:numId="9">
    <w:abstractNumId w:val="6"/>
  </w:num>
  <w:num w:numId="10">
    <w:abstractNumId w:val="2"/>
  </w:num>
  <w:num w:numId="11">
    <w:abstractNumId w:val="4"/>
  </w:num>
  <w:num w:numId="12">
    <w:abstractNumId w:val="14"/>
  </w:num>
  <w:num w:numId="13">
    <w:abstractNumId w:val="12"/>
  </w:num>
  <w:num w:numId="14">
    <w:abstractNumId w:val="3"/>
  </w:num>
  <w:num w:numId="15">
    <w:abstractNumId w:val="7"/>
  </w:num>
  <w:num w:numId="16">
    <w:abstractNumId w:val="8"/>
  </w:num>
  <w:num w:numId="17">
    <w:abstractNumId w:val="18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38C5"/>
    <w:rsid w:val="00006E09"/>
    <w:rsid w:val="000114C0"/>
    <w:rsid w:val="00011C6B"/>
    <w:rsid w:val="00015C7E"/>
    <w:rsid w:val="00023F7C"/>
    <w:rsid w:val="00025576"/>
    <w:rsid w:val="000448BD"/>
    <w:rsid w:val="0004498F"/>
    <w:rsid w:val="0004668D"/>
    <w:rsid w:val="00051DD5"/>
    <w:rsid w:val="000805E8"/>
    <w:rsid w:val="00082278"/>
    <w:rsid w:val="00090950"/>
    <w:rsid w:val="00090AAA"/>
    <w:rsid w:val="00092F7F"/>
    <w:rsid w:val="00094470"/>
    <w:rsid w:val="00095F40"/>
    <w:rsid w:val="000B5A22"/>
    <w:rsid w:val="000C4C3A"/>
    <w:rsid w:val="000C5073"/>
    <w:rsid w:val="000C530E"/>
    <w:rsid w:val="00114D10"/>
    <w:rsid w:val="00133A49"/>
    <w:rsid w:val="0013708F"/>
    <w:rsid w:val="00154202"/>
    <w:rsid w:val="00162094"/>
    <w:rsid w:val="00190884"/>
    <w:rsid w:val="0019157D"/>
    <w:rsid w:val="001B00E0"/>
    <w:rsid w:val="001C034B"/>
    <w:rsid w:val="001C21D8"/>
    <w:rsid w:val="001D0E20"/>
    <w:rsid w:val="001D4F73"/>
    <w:rsid w:val="001F5B6E"/>
    <w:rsid w:val="001F62C8"/>
    <w:rsid w:val="00207322"/>
    <w:rsid w:val="00211607"/>
    <w:rsid w:val="002166AC"/>
    <w:rsid w:val="002212F1"/>
    <w:rsid w:val="0023613E"/>
    <w:rsid w:val="00240CD3"/>
    <w:rsid w:val="00245AA4"/>
    <w:rsid w:val="00252B52"/>
    <w:rsid w:val="0025586B"/>
    <w:rsid w:val="002671CF"/>
    <w:rsid w:val="002958D1"/>
    <w:rsid w:val="002B4ED5"/>
    <w:rsid w:val="002C27BD"/>
    <w:rsid w:val="002C4F8A"/>
    <w:rsid w:val="002C5521"/>
    <w:rsid w:val="002C6EC1"/>
    <w:rsid w:val="002E0CC7"/>
    <w:rsid w:val="002E77FA"/>
    <w:rsid w:val="002F584F"/>
    <w:rsid w:val="003025AB"/>
    <w:rsid w:val="0031391B"/>
    <w:rsid w:val="00317CBC"/>
    <w:rsid w:val="0032459A"/>
    <w:rsid w:val="003614F4"/>
    <w:rsid w:val="00361C78"/>
    <w:rsid w:val="003776F7"/>
    <w:rsid w:val="00383C14"/>
    <w:rsid w:val="00384E57"/>
    <w:rsid w:val="00387F38"/>
    <w:rsid w:val="003B7DBA"/>
    <w:rsid w:val="003D2650"/>
    <w:rsid w:val="003D3220"/>
    <w:rsid w:val="003E073F"/>
    <w:rsid w:val="003E1F17"/>
    <w:rsid w:val="003E4F9F"/>
    <w:rsid w:val="003E5340"/>
    <w:rsid w:val="003F4C7C"/>
    <w:rsid w:val="00422430"/>
    <w:rsid w:val="00424CB7"/>
    <w:rsid w:val="0042614E"/>
    <w:rsid w:val="00432B77"/>
    <w:rsid w:val="00433405"/>
    <w:rsid w:val="004473A4"/>
    <w:rsid w:val="004540C0"/>
    <w:rsid w:val="00467FFD"/>
    <w:rsid w:val="00471B82"/>
    <w:rsid w:val="0047278E"/>
    <w:rsid w:val="00482E32"/>
    <w:rsid w:val="00485D2F"/>
    <w:rsid w:val="004D780C"/>
    <w:rsid w:val="004F2BA3"/>
    <w:rsid w:val="005052D8"/>
    <w:rsid w:val="00521383"/>
    <w:rsid w:val="00527945"/>
    <w:rsid w:val="00531456"/>
    <w:rsid w:val="005363CC"/>
    <w:rsid w:val="005517E8"/>
    <w:rsid w:val="00553822"/>
    <w:rsid w:val="005557BC"/>
    <w:rsid w:val="00555FCC"/>
    <w:rsid w:val="00583AED"/>
    <w:rsid w:val="005958E4"/>
    <w:rsid w:val="00596445"/>
    <w:rsid w:val="005A58DA"/>
    <w:rsid w:val="005A6265"/>
    <w:rsid w:val="005B5A30"/>
    <w:rsid w:val="005D5909"/>
    <w:rsid w:val="005E6B64"/>
    <w:rsid w:val="00631985"/>
    <w:rsid w:val="00660514"/>
    <w:rsid w:val="00692493"/>
    <w:rsid w:val="00695EA8"/>
    <w:rsid w:val="00697FF4"/>
    <w:rsid w:val="006A01BA"/>
    <w:rsid w:val="006C65D1"/>
    <w:rsid w:val="006D1977"/>
    <w:rsid w:val="006E41EC"/>
    <w:rsid w:val="006E5216"/>
    <w:rsid w:val="00701C1D"/>
    <w:rsid w:val="00711188"/>
    <w:rsid w:val="00713274"/>
    <w:rsid w:val="0074341C"/>
    <w:rsid w:val="00747073"/>
    <w:rsid w:val="007701C8"/>
    <w:rsid w:val="007713EA"/>
    <w:rsid w:val="007728A5"/>
    <w:rsid w:val="0079078F"/>
    <w:rsid w:val="007930E0"/>
    <w:rsid w:val="007A1F6A"/>
    <w:rsid w:val="007D0000"/>
    <w:rsid w:val="007F5639"/>
    <w:rsid w:val="00831733"/>
    <w:rsid w:val="00842EE1"/>
    <w:rsid w:val="0085071D"/>
    <w:rsid w:val="0085119B"/>
    <w:rsid w:val="00857FCE"/>
    <w:rsid w:val="008840D3"/>
    <w:rsid w:val="008858AA"/>
    <w:rsid w:val="00890131"/>
    <w:rsid w:val="0089780C"/>
    <w:rsid w:val="008A5B87"/>
    <w:rsid w:val="008A7559"/>
    <w:rsid w:val="008C4722"/>
    <w:rsid w:val="008C6D38"/>
    <w:rsid w:val="008E617D"/>
    <w:rsid w:val="009179BC"/>
    <w:rsid w:val="009765CC"/>
    <w:rsid w:val="00982FE1"/>
    <w:rsid w:val="00984C2E"/>
    <w:rsid w:val="00987F94"/>
    <w:rsid w:val="00990CC3"/>
    <w:rsid w:val="009968E5"/>
    <w:rsid w:val="009A41A1"/>
    <w:rsid w:val="009A6436"/>
    <w:rsid w:val="009A6BF0"/>
    <w:rsid w:val="009B2BA8"/>
    <w:rsid w:val="009C26F9"/>
    <w:rsid w:val="009D2E0B"/>
    <w:rsid w:val="009D3244"/>
    <w:rsid w:val="009D37D8"/>
    <w:rsid w:val="009D4CE2"/>
    <w:rsid w:val="009E32E3"/>
    <w:rsid w:val="009E3FE2"/>
    <w:rsid w:val="00A276DF"/>
    <w:rsid w:val="00A3129A"/>
    <w:rsid w:val="00A37D66"/>
    <w:rsid w:val="00A54719"/>
    <w:rsid w:val="00A563B2"/>
    <w:rsid w:val="00A76FBC"/>
    <w:rsid w:val="00A823E1"/>
    <w:rsid w:val="00A935FF"/>
    <w:rsid w:val="00A943B0"/>
    <w:rsid w:val="00A96CD8"/>
    <w:rsid w:val="00AA0F45"/>
    <w:rsid w:val="00AA36E8"/>
    <w:rsid w:val="00AA7C89"/>
    <w:rsid w:val="00AB24A4"/>
    <w:rsid w:val="00AB3855"/>
    <w:rsid w:val="00AB5B9F"/>
    <w:rsid w:val="00AB617E"/>
    <w:rsid w:val="00AD0359"/>
    <w:rsid w:val="00AE2A5D"/>
    <w:rsid w:val="00AE4152"/>
    <w:rsid w:val="00AF1554"/>
    <w:rsid w:val="00AF2436"/>
    <w:rsid w:val="00AF5A1F"/>
    <w:rsid w:val="00AF7DC7"/>
    <w:rsid w:val="00B0251A"/>
    <w:rsid w:val="00B053CE"/>
    <w:rsid w:val="00B0598F"/>
    <w:rsid w:val="00B17BFC"/>
    <w:rsid w:val="00B2075D"/>
    <w:rsid w:val="00B24CA3"/>
    <w:rsid w:val="00B348A0"/>
    <w:rsid w:val="00B40A91"/>
    <w:rsid w:val="00B424C6"/>
    <w:rsid w:val="00B617D3"/>
    <w:rsid w:val="00B65AA7"/>
    <w:rsid w:val="00B714B7"/>
    <w:rsid w:val="00B720B4"/>
    <w:rsid w:val="00B736F3"/>
    <w:rsid w:val="00B74CD0"/>
    <w:rsid w:val="00BA2810"/>
    <w:rsid w:val="00BB2BAD"/>
    <w:rsid w:val="00BB7871"/>
    <w:rsid w:val="00BC64FC"/>
    <w:rsid w:val="00BE0B55"/>
    <w:rsid w:val="00BF6767"/>
    <w:rsid w:val="00C13F5A"/>
    <w:rsid w:val="00C34CF2"/>
    <w:rsid w:val="00C36012"/>
    <w:rsid w:val="00C51D74"/>
    <w:rsid w:val="00C523EF"/>
    <w:rsid w:val="00C536C1"/>
    <w:rsid w:val="00C5686D"/>
    <w:rsid w:val="00C60874"/>
    <w:rsid w:val="00C6180F"/>
    <w:rsid w:val="00C65815"/>
    <w:rsid w:val="00C707F2"/>
    <w:rsid w:val="00C73A3A"/>
    <w:rsid w:val="00C7590F"/>
    <w:rsid w:val="00C800A5"/>
    <w:rsid w:val="00C94A3F"/>
    <w:rsid w:val="00CB6E24"/>
    <w:rsid w:val="00CC0610"/>
    <w:rsid w:val="00CC4E34"/>
    <w:rsid w:val="00CC60B0"/>
    <w:rsid w:val="00CD2999"/>
    <w:rsid w:val="00CE3DF5"/>
    <w:rsid w:val="00CE5EB2"/>
    <w:rsid w:val="00CF0E8D"/>
    <w:rsid w:val="00CF1B9B"/>
    <w:rsid w:val="00D006E0"/>
    <w:rsid w:val="00D07B9A"/>
    <w:rsid w:val="00D4606A"/>
    <w:rsid w:val="00D5029D"/>
    <w:rsid w:val="00D658E1"/>
    <w:rsid w:val="00D670F7"/>
    <w:rsid w:val="00D90ECB"/>
    <w:rsid w:val="00D97FE8"/>
    <w:rsid w:val="00DA06E6"/>
    <w:rsid w:val="00DA2213"/>
    <w:rsid w:val="00DA7094"/>
    <w:rsid w:val="00DB1A86"/>
    <w:rsid w:val="00DB487B"/>
    <w:rsid w:val="00DB7F3F"/>
    <w:rsid w:val="00DC633D"/>
    <w:rsid w:val="00DE170A"/>
    <w:rsid w:val="00DE348C"/>
    <w:rsid w:val="00DE73CE"/>
    <w:rsid w:val="00E00A0F"/>
    <w:rsid w:val="00E02D42"/>
    <w:rsid w:val="00E07F8B"/>
    <w:rsid w:val="00E236D5"/>
    <w:rsid w:val="00E30E08"/>
    <w:rsid w:val="00E56AE9"/>
    <w:rsid w:val="00EA036F"/>
    <w:rsid w:val="00EA6D9B"/>
    <w:rsid w:val="00EA776E"/>
    <w:rsid w:val="00EB74D8"/>
    <w:rsid w:val="00ED1662"/>
    <w:rsid w:val="00EE3AF9"/>
    <w:rsid w:val="00EE553F"/>
    <w:rsid w:val="00F127DA"/>
    <w:rsid w:val="00F2177C"/>
    <w:rsid w:val="00F30EA3"/>
    <w:rsid w:val="00F41335"/>
    <w:rsid w:val="00FA464C"/>
    <w:rsid w:val="00FD1547"/>
    <w:rsid w:val="00FD7616"/>
    <w:rsid w:val="00FF5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21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1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oleObject" Target="embeddings/oleObject2.bin"/><Relationship Id="rId26" Type="http://schemas.openxmlformats.org/officeDocument/2006/relationships/image" Target="media/image13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17.png"/><Relationship Id="rId7" Type="http://schemas.openxmlformats.org/officeDocument/2006/relationships/endnotes" Target="endnotes.xml"/><Relationship Id="rId12" Type="http://schemas.openxmlformats.org/officeDocument/2006/relationships/hyperlink" Target="http://&#1075;&#1086;&#1088;&#1086;&#1076;&#1089;&#1082;&#1086;&#1081;-&#1087;&#1086;&#1084;&#1086;&#1097;&#1085;&#1080;&#1082;.&#1088;&#1092;/upload/000/u1/45/6c/0fc0145c.jpg" TargetMode="External"/><Relationship Id="rId17" Type="http://schemas.openxmlformats.org/officeDocument/2006/relationships/image" Target="media/image8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media/image16.png"/><Relationship Id="rId37" Type="http://schemas.openxmlformats.org/officeDocument/2006/relationships/oleObject" Target="embeddings/oleObject11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6.bin"/><Relationship Id="rId30" Type="http://schemas.openxmlformats.org/officeDocument/2006/relationships/image" Target="media/image15.png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25344-1202-4A5D-B529-F1C864814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4260</Words>
  <Characters>24282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2024-11-20T11:53:00Z</dcterms:created>
  <dcterms:modified xsi:type="dcterms:W3CDTF">2024-11-20T11:53:00Z</dcterms:modified>
</cp:coreProperties>
</file>